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53" w:rsidRDefault="00B41453" w:rsidP="00B41453">
      <w:pPr>
        <w:pStyle w:val="Title"/>
        <w:ind w:left="-567"/>
        <w:jc w:val="center"/>
      </w:pPr>
      <w:bookmarkStart w:id="0" w:name="_Toc140473529"/>
      <w:bookmarkStart w:id="1" w:name="_Toc140474681"/>
    </w:p>
    <w:p w:rsidR="00B41453" w:rsidRDefault="00B41453" w:rsidP="00B41453">
      <w:pPr>
        <w:pStyle w:val="Title"/>
        <w:ind w:left="-567"/>
        <w:jc w:val="center"/>
      </w:pPr>
      <w:r>
        <w:t>STAR</w:t>
      </w:r>
      <w:r>
        <w:br/>
        <w:t>FogBugz</w:t>
      </w:r>
    </w:p>
    <w:p w:rsidR="00B41453" w:rsidRDefault="00B41453" w:rsidP="00B41453">
      <w:pPr>
        <w:pStyle w:val="Subtitle"/>
        <w:ind w:left="-567"/>
        <w:jc w:val="center"/>
      </w:pPr>
    </w:p>
    <w:p w:rsidR="00B41453" w:rsidRDefault="00B41453" w:rsidP="00B41453">
      <w:pPr>
        <w:pStyle w:val="Subtitle"/>
        <w:ind w:left="-567"/>
        <w:jc w:val="center"/>
      </w:pPr>
      <w:r>
        <w:t xml:space="preserve">Proces for indrapportering af fejl og </w:t>
      </w:r>
      <w:r>
        <w:br/>
        <w:t xml:space="preserve">service </w:t>
      </w:r>
      <w:proofErr w:type="spellStart"/>
      <w:r>
        <w:t>requests</w:t>
      </w:r>
      <w:proofErr w:type="spellEnd"/>
      <w:r>
        <w:t xml:space="preserve"> vedr. DFDG</w:t>
      </w:r>
    </w:p>
    <w:p w:rsidR="00B41453" w:rsidRDefault="00B41453" w:rsidP="00B41453">
      <w:pPr>
        <w:ind w:left="-567"/>
      </w:pPr>
    </w:p>
    <w:p w:rsidR="00B41453" w:rsidRDefault="00B41453" w:rsidP="00B41453">
      <w:pPr>
        <w:ind w:left="-567"/>
      </w:pPr>
    </w:p>
    <w:p w:rsidR="00B41453" w:rsidRPr="008E35C5" w:rsidRDefault="00B41453" w:rsidP="00B41453">
      <w:pPr>
        <w:ind w:left="-567"/>
        <w:jc w:val="center"/>
      </w:pPr>
      <w:r>
        <w:rPr>
          <w:noProof/>
        </w:rPr>
        <w:drawing>
          <wp:inline distT="0" distB="0" distL="0" distR="0" wp14:anchorId="25E1FE7A" wp14:editId="69EC50DB">
            <wp:extent cx="1121434" cy="990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21434" cy="990600"/>
                    </a:xfrm>
                    <a:prstGeom prst="rect">
                      <a:avLst/>
                    </a:prstGeom>
                  </pic:spPr>
                </pic:pic>
              </a:graphicData>
            </a:graphic>
          </wp:inline>
        </w:drawing>
      </w:r>
    </w:p>
    <w:p w:rsidR="001B2345" w:rsidRDefault="001B2345" w:rsidP="00C8129A"/>
    <w:p w:rsidR="001B2345" w:rsidRDefault="001B2345" w:rsidP="00C8129A"/>
    <w:p w:rsidR="008F5FC5" w:rsidRDefault="008F5FC5" w:rsidP="00C8129A"/>
    <w:p w:rsidR="00FC0051" w:rsidRDefault="00FC0051" w:rsidP="002E2904">
      <w:pPr>
        <w:pStyle w:val="Subtitle"/>
        <w:sectPr w:rsidR="00FC0051" w:rsidSect="007649B2">
          <w:footerReference w:type="default" r:id="rId13"/>
          <w:headerReference w:type="first" r:id="rId14"/>
          <w:footerReference w:type="first" r:id="rId15"/>
          <w:pgSz w:w="11906" w:h="16838" w:code="9"/>
          <w:pgMar w:top="1099" w:right="1134" w:bottom="993" w:left="1701" w:header="567" w:footer="567" w:gutter="0"/>
          <w:cols w:space="708"/>
          <w:docGrid w:linePitch="360"/>
        </w:sectPr>
      </w:pPr>
    </w:p>
    <w:p w:rsidR="00561740" w:rsidRPr="00F73EEA" w:rsidRDefault="00DC760D" w:rsidP="002E2904">
      <w:pPr>
        <w:pStyle w:val="Subtitle"/>
      </w:pPr>
      <w:r w:rsidRPr="00F73EEA">
        <w:lastRenderedPageBreak/>
        <w:t>Indholdsfortegnelse</w:t>
      </w:r>
      <w:r w:rsidR="00332A61" w:rsidRPr="00F73EEA">
        <w:t xml:space="preserve"> </w:t>
      </w:r>
    </w:p>
    <w:p w:rsidR="00C23C2C" w:rsidRDefault="00C44CF7">
      <w:pPr>
        <w:pStyle w:val="TOC1"/>
        <w:rPr>
          <w:rFonts w:asciiTheme="minorHAnsi" w:eastAsiaTheme="minorEastAsia" w:hAnsiTheme="minorHAnsi" w:cstheme="minorBidi"/>
          <w:b w:val="0"/>
          <w:noProof/>
          <w:szCs w:val="22"/>
        </w:rPr>
      </w:pPr>
      <w:r>
        <w:fldChar w:fldCharType="begin"/>
      </w:r>
      <w:r w:rsidR="0094644A">
        <w:instrText xml:space="preserve"> TOC \o "1-3" \h \z \u </w:instrText>
      </w:r>
      <w:r>
        <w:fldChar w:fldCharType="separate"/>
      </w:r>
      <w:hyperlink w:anchor="_Toc390430942" w:history="1">
        <w:r w:rsidR="00C23C2C" w:rsidRPr="00185883">
          <w:rPr>
            <w:rStyle w:val="Hyperlink"/>
            <w:noProof/>
          </w:rPr>
          <w:t>1</w:t>
        </w:r>
        <w:r w:rsidR="00C23C2C">
          <w:rPr>
            <w:rFonts w:asciiTheme="minorHAnsi" w:eastAsiaTheme="minorEastAsia" w:hAnsiTheme="minorHAnsi" w:cstheme="minorBidi"/>
            <w:b w:val="0"/>
            <w:noProof/>
            <w:szCs w:val="22"/>
          </w:rPr>
          <w:tab/>
        </w:r>
        <w:r w:rsidR="00C23C2C" w:rsidRPr="00185883">
          <w:rPr>
            <w:rStyle w:val="Hyperlink"/>
            <w:noProof/>
          </w:rPr>
          <w:t>STAR Systemforvaltning</w:t>
        </w:r>
        <w:r w:rsidR="00C23C2C">
          <w:rPr>
            <w:noProof/>
            <w:webHidden/>
          </w:rPr>
          <w:tab/>
        </w:r>
        <w:r w:rsidR="00C23C2C">
          <w:rPr>
            <w:noProof/>
            <w:webHidden/>
          </w:rPr>
          <w:fldChar w:fldCharType="begin"/>
        </w:r>
        <w:r w:rsidR="00C23C2C">
          <w:rPr>
            <w:noProof/>
            <w:webHidden/>
          </w:rPr>
          <w:instrText xml:space="preserve"> PAGEREF _Toc390430942 \h </w:instrText>
        </w:r>
        <w:r w:rsidR="00C23C2C">
          <w:rPr>
            <w:noProof/>
            <w:webHidden/>
          </w:rPr>
        </w:r>
        <w:r w:rsidR="00C23C2C">
          <w:rPr>
            <w:noProof/>
            <w:webHidden/>
          </w:rPr>
          <w:fldChar w:fldCharType="separate"/>
        </w:r>
        <w:r w:rsidR="00C23C2C">
          <w:rPr>
            <w:noProof/>
            <w:webHidden/>
          </w:rPr>
          <w:t>3</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43" w:history="1">
        <w:r w:rsidR="00C23C2C" w:rsidRPr="00185883">
          <w:rPr>
            <w:rStyle w:val="Hyperlink"/>
            <w:noProof/>
          </w:rPr>
          <w:t>1.1</w:t>
        </w:r>
        <w:r w:rsidR="00C23C2C">
          <w:rPr>
            <w:rFonts w:asciiTheme="minorHAnsi" w:eastAsiaTheme="minorEastAsia" w:hAnsiTheme="minorHAnsi" w:cstheme="minorBidi"/>
            <w:noProof/>
            <w:szCs w:val="22"/>
          </w:rPr>
          <w:tab/>
        </w:r>
        <w:r w:rsidR="00C23C2C" w:rsidRPr="00185883">
          <w:rPr>
            <w:rStyle w:val="Hyperlink"/>
            <w:noProof/>
          </w:rPr>
          <w:t>Hvem skal henvende sig til Systemforvaltning</w:t>
        </w:r>
        <w:r w:rsidR="00C23C2C">
          <w:rPr>
            <w:noProof/>
            <w:webHidden/>
          </w:rPr>
          <w:tab/>
        </w:r>
        <w:r w:rsidR="00C23C2C">
          <w:rPr>
            <w:noProof/>
            <w:webHidden/>
          </w:rPr>
          <w:fldChar w:fldCharType="begin"/>
        </w:r>
        <w:r w:rsidR="00C23C2C">
          <w:rPr>
            <w:noProof/>
            <w:webHidden/>
          </w:rPr>
          <w:instrText xml:space="preserve"> PAGEREF _Toc390430943 \h </w:instrText>
        </w:r>
        <w:r w:rsidR="00C23C2C">
          <w:rPr>
            <w:noProof/>
            <w:webHidden/>
          </w:rPr>
        </w:r>
        <w:r w:rsidR="00C23C2C">
          <w:rPr>
            <w:noProof/>
            <w:webHidden/>
          </w:rPr>
          <w:fldChar w:fldCharType="separate"/>
        </w:r>
        <w:r w:rsidR="00C23C2C">
          <w:rPr>
            <w:noProof/>
            <w:webHidden/>
          </w:rPr>
          <w:t>3</w:t>
        </w:r>
        <w:r w:rsidR="00C23C2C">
          <w:rPr>
            <w:noProof/>
            <w:webHidden/>
          </w:rPr>
          <w:fldChar w:fldCharType="end"/>
        </w:r>
      </w:hyperlink>
    </w:p>
    <w:p w:rsidR="00C23C2C" w:rsidRDefault="005A059D">
      <w:pPr>
        <w:pStyle w:val="TOC1"/>
        <w:rPr>
          <w:rFonts w:asciiTheme="minorHAnsi" w:eastAsiaTheme="minorEastAsia" w:hAnsiTheme="minorHAnsi" w:cstheme="minorBidi"/>
          <w:b w:val="0"/>
          <w:noProof/>
          <w:szCs w:val="22"/>
        </w:rPr>
      </w:pPr>
      <w:hyperlink w:anchor="_Toc390430944" w:history="1">
        <w:r w:rsidR="00C23C2C" w:rsidRPr="00185883">
          <w:rPr>
            <w:rStyle w:val="Hyperlink"/>
            <w:noProof/>
          </w:rPr>
          <w:t>2</w:t>
        </w:r>
        <w:r w:rsidR="00C23C2C">
          <w:rPr>
            <w:rFonts w:asciiTheme="minorHAnsi" w:eastAsiaTheme="minorEastAsia" w:hAnsiTheme="minorHAnsi" w:cstheme="minorBidi"/>
            <w:b w:val="0"/>
            <w:noProof/>
            <w:szCs w:val="22"/>
          </w:rPr>
          <w:tab/>
        </w:r>
        <w:r w:rsidR="00C23C2C" w:rsidRPr="00185883">
          <w:rPr>
            <w:rStyle w:val="Hyperlink"/>
            <w:noProof/>
          </w:rPr>
          <w:t>FogBugz</w:t>
        </w:r>
        <w:r w:rsidR="00C23C2C">
          <w:rPr>
            <w:noProof/>
            <w:webHidden/>
          </w:rPr>
          <w:tab/>
        </w:r>
        <w:r w:rsidR="00C23C2C">
          <w:rPr>
            <w:noProof/>
            <w:webHidden/>
          </w:rPr>
          <w:fldChar w:fldCharType="begin"/>
        </w:r>
        <w:r w:rsidR="00C23C2C">
          <w:rPr>
            <w:noProof/>
            <w:webHidden/>
          </w:rPr>
          <w:instrText xml:space="preserve"> PAGEREF _Toc390430944 \h </w:instrText>
        </w:r>
        <w:r w:rsidR="00C23C2C">
          <w:rPr>
            <w:noProof/>
            <w:webHidden/>
          </w:rPr>
        </w:r>
        <w:r w:rsidR="00C23C2C">
          <w:rPr>
            <w:noProof/>
            <w:webHidden/>
          </w:rPr>
          <w:fldChar w:fldCharType="separate"/>
        </w:r>
        <w:r w:rsidR="00C23C2C">
          <w:rPr>
            <w:noProof/>
            <w:webHidden/>
          </w:rPr>
          <w:t>4</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45" w:history="1">
        <w:r w:rsidR="00C23C2C" w:rsidRPr="00185883">
          <w:rPr>
            <w:rStyle w:val="Hyperlink"/>
            <w:noProof/>
          </w:rPr>
          <w:t>2.1</w:t>
        </w:r>
        <w:r w:rsidR="00C23C2C">
          <w:rPr>
            <w:rFonts w:asciiTheme="minorHAnsi" w:eastAsiaTheme="minorEastAsia" w:hAnsiTheme="minorHAnsi" w:cstheme="minorBidi"/>
            <w:noProof/>
            <w:szCs w:val="22"/>
          </w:rPr>
          <w:tab/>
        </w:r>
        <w:r w:rsidR="00C23C2C" w:rsidRPr="00185883">
          <w:rPr>
            <w:rStyle w:val="Hyperlink"/>
            <w:noProof/>
          </w:rPr>
          <w:t>Generel adgang og brug af FogBugz</w:t>
        </w:r>
        <w:r w:rsidR="00C23C2C">
          <w:rPr>
            <w:noProof/>
            <w:webHidden/>
          </w:rPr>
          <w:tab/>
        </w:r>
        <w:r w:rsidR="00C23C2C">
          <w:rPr>
            <w:noProof/>
            <w:webHidden/>
          </w:rPr>
          <w:fldChar w:fldCharType="begin"/>
        </w:r>
        <w:r w:rsidR="00C23C2C">
          <w:rPr>
            <w:noProof/>
            <w:webHidden/>
          </w:rPr>
          <w:instrText xml:space="preserve"> PAGEREF _Toc390430945 \h </w:instrText>
        </w:r>
        <w:r w:rsidR="00C23C2C">
          <w:rPr>
            <w:noProof/>
            <w:webHidden/>
          </w:rPr>
        </w:r>
        <w:r w:rsidR="00C23C2C">
          <w:rPr>
            <w:noProof/>
            <w:webHidden/>
          </w:rPr>
          <w:fldChar w:fldCharType="separate"/>
        </w:r>
        <w:r w:rsidR="00C23C2C">
          <w:rPr>
            <w:noProof/>
            <w:webHidden/>
          </w:rPr>
          <w:t>4</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46" w:history="1">
        <w:r w:rsidR="00C23C2C" w:rsidRPr="00185883">
          <w:rPr>
            <w:rStyle w:val="Hyperlink"/>
            <w:noProof/>
          </w:rPr>
          <w:t>2.2</w:t>
        </w:r>
        <w:r w:rsidR="00C23C2C">
          <w:rPr>
            <w:rFonts w:asciiTheme="minorHAnsi" w:eastAsiaTheme="minorEastAsia" w:hAnsiTheme="minorHAnsi" w:cstheme="minorBidi"/>
            <w:noProof/>
            <w:szCs w:val="22"/>
          </w:rPr>
          <w:tab/>
        </w:r>
        <w:r w:rsidR="00C23C2C" w:rsidRPr="00185883">
          <w:rPr>
            <w:rStyle w:val="Hyperlink"/>
            <w:noProof/>
          </w:rPr>
          <w:t>Oprettelse af sager</w:t>
        </w:r>
        <w:r w:rsidR="00C23C2C">
          <w:rPr>
            <w:noProof/>
            <w:webHidden/>
          </w:rPr>
          <w:tab/>
        </w:r>
        <w:r w:rsidR="00C23C2C">
          <w:rPr>
            <w:noProof/>
            <w:webHidden/>
          </w:rPr>
          <w:fldChar w:fldCharType="begin"/>
        </w:r>
        <w:r w:rsidR="00C23C2C">
          <w:rPr>
            <w:noProof/>
            <w:webHidden/>
          </w:rPr>
          <w:instrText xml:space="preserve"> PAGEREF _Toc390430946 \h </w:instrText>
        </w:r>
        <w:r w:rsidR="00C23C2C">
          <w:rPr>
            <w:noProof/>
            <w:webHidden/>
          </w:rPr>
        </w:r>
        <w:r w:rsidR="00C23C2C">
          <w:rPr>
            <w:noProof/>
            <w:webHidden/>
          </w:rPr>
          <w:fldChar w:fldCharType="separate"/>
        </w:r>
        <w:r w:rsidR="00C23C2C">
          <w:rPr>
            <w:noProof/>
            <w:webHidden/>
          </w:rPr>
          <w:t>4</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47" w:history="1">
        <w:r w:rsidR="00C23C2C" w:rsidRPr="00185883">
          <w:rPr>
            <w:rStyle w:val="Hyperlink"/>
            <w:noProof/>
          </w:rPr>
          <w:t>2.3</w:t>
        </w:r>
        <w:r w:rsidR="00C23C2C">
          <w:rPr>
            <w:rFonts w:asciiTheme="minorHAnsi" w:eastAsiaTheme="minorEastAsia" w:hAnsiTheme="minorHAnsi" w:cstheme="minorBidi"/>
            <w:noProof/>
            <w:szCs w:val="22"/>
          </w:rPr>
          <w:tab/>
        </w:r>
        <w:r w:rsidR="00C23C2C" w:rsidRPr="00185883">
          <w:rPr>
            <w:rStyle w:val="Hyperlink"/>
            <w:noProof/>
          </w:rPr>
          <w:t>Prioritering af sager</w:t>
        </w:r>
        <w:r w:rsidR="00C23C2C">
          <w:rPr>
            <w:noProof/>
            <w:webHidden/>
          </w:rPr>
          <w:tab/>
        </w:r>
        <w:r w:rsidR="00C23C2C">
          <w:rPr>
            <w:noProof/>
            <w:webHidden/>
          </w:rPr>
          <w:fldChar w:fldCharType="begin"/>
        </w:r>
        <w:r w:rsidR="00C23C2C">
          <w:rPr>
            <w:noProof/>
            <w:webHidden/>
          </w:rPr>
          <w:instrText xml:space="preserve"> PAGEREF _Toc390430947 \h </w:instrText>
        </w:r>
        <w:r w:rsidR="00C23C2C">
          <w:rPr>
            <w:noProof/>
            <w:webHidden/>
          </w:rPr>
        </w:r>
        <w:r w:rsidR="00C23C2C">
          <w:rPr>
            <w:noProof/>
            <w:webHidden/>
          </w:rPr>
          <w:fldChar w:fldCharType="separate"/>
        </w:r>
        <w:r w:rsidR="00C23C2C">
          <w:rPr>
            <w:noProof/>
            <w:webHidden/>
          </w:rPr>
          <w:t>6</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48" w:history="1">
        <w:r w:rsidR="00C23C2C" w:rsidRPr="00185883">
          <w:rPr>
            <w:rStyle w:val="Hyperlink"/>
            <w:noProof/>
          </w:rPr>
          <w:t>2.4</w:t>
        </w:r>
        <w:r w:rsidR="00C23C2C">
          <w:rPr>
            <w:rFonts w:asciiTheme="minorHAnsi" w:eastAsiaTheme="minorEastAsia" w:hAnsiTheme="minorHAnsi" w:cstheme="minorBidi"/>
            <w:noProof/>
            <w:szCs w:val="22"/>
          </w:rPr>
          <w:tab/>
        </w:r>
        <w:r w:rsidR="00C23C2C" w:rsidRPr="00185883">
          <w:rPr>
            <w:rStyle w:val="Hyperlink"/>
            <w:noProof/>
          </w:rPr>
          <w:t>Sagsforløbet</w:t>
        </w:r>
        <w:r w:rsidR="00C23C2C">
          <w:rPr>
            <w:noProof/>
            <w:webHidden/>
          </w:rPr>
          <w:tab/>
        </w:r>
        <w:r w:rsidR="00C23C2C">
          <w:rPr>
            <w:noProof/>
            <w:webHidden/>
          </w:rPr>
          <w:fldChar w:fldCharType="begin"/>
        </w:r>
        <w:r w:rsidR="00C23C2C">
          <w:rPr>
            <w:noProof/>
            <w:webHidden/>
          </w:rPr>
          <w:instrText xml:space="preserve"> PAGEREF _Toc390430948 \h </w:instrText>
        </w:r>
        <w:r w:rsidR="00C23C2C">
          <w:rPr>
            <w:noProof/>
            <w:webHidden/>
          </w:rPr>
        </w:r>
        <w:r w:rsidR="00C23C2C">
          <w:rPr>
            <w:noProof/>
            <w:webHidden/>
          </w:rPr>
          <w:fldChar w:fldCharType="separate"/>
        </w:r>
        <w:r w:rsidR="00C23C2C">
          <w:rPr>
            <w:noProof/>
            <w:webHidden/>
          </w:rPr>
          <w:t>8</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49" w:history="1">
        <w:r w:rsidR="00C23C2C" w:rsidRPr="00185883">
          <w:rPr>
            <w:rStyle w:val="Hyperlink"/>
            <w:noProof/>
          </w:rPr>
          <w:t>2.5</w:t>
        </w:r>
        <w:r w:rsidR="00C23C2C">
          <w:rPr>
            <w:rFonts w:asciiTheme="minorHAnsi" w:eastAsiaTheme="minorEastAsia" w:hAnsiTheme="minorHAnsi" w:cstheme="minorBidi"/>
            <w:noProof/>
            <w:szCs w:val="22"/>
          </w:rPr>
          <w:tab/>
        </w:r>
        <w:r w:rsidR="00C23C2C" w:rsidRPr="00185883">
          <w:rPr>
            <w:rStyle w:val="Hyperlink"/>
            <w:noProof/>
          </w:rPr>
          <w:t>FogBugz sag - Livscyklus</w:t>
        </w:r>
        <w:r w:rsidR="00C23C2C">
          <w:rPr>
            <w:noProof/>
            <w:webHidden/>
          </w:rPr>
          <w:tab/>
        </w:r>
        <w:r w:rsidR="00C23C2C">
          <w:rPr>
            <w:noProof/>
            <w:webHidden/>
          </w:rPr>
          <w:fldChar w:fldCharType="begin"/>
        </w:r>
        <w:r w:rsidR="00C23C2C">
          <w:rPr>
            <w:noProof/>
            <w:webHidden/>
          </w:rPr>
          <w:instrText xml:space="preserve"> PAGEREF _Toc390430949 \h </w:instrText>
        </w:r>
        <w:r w:rsidR="00C23C2C">
          <w:rPr>
            <w:noProof/>
            <w:webHidden/>
          </w:rPr>
        </w:r>
        <w:r w:rsidR="00C23C2C">
          <w:rPr>
            <w:noProof/>
            <w:webHidden/>
          </w:rPr>
          <w:fldChar w:fldCharType="separate"/>
        </w:r>
        <w:r w:rsidR="00C23C2C">
          <w:rPr>
            <w:noProof/>
            <w:webHidden/>
          </w:rPr>
          <w:t>9</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50" w:history="1">
        <w:r w:rsidR="00C23C2C" w:rsidRPr="00185883">
          <w:rPr>
            <w:rStyle w:val="Hyperlink"/>
            <w:noProof/>
          </w:rPr>
          <w:t>2.6</w:t>
        </w:r>
        <w:r w:rsidR="00C23C2C">
          <w:rPr>
            <w:rFonts w:asciiTheme="minorHAnsi" w:eastAsiaTheme="minorEastAsia" w:hAnsiTheme="minorHAnsi" w:cstheme="minorBidi"/>
            <w:noProof/>
            <w:szCs w:val="22"/>
          </w:rPr>
          <w:tab/>
        </w:r>
        <w:r w:rsidR="00C23C2C" w:rsidRPr="00185883">
          <w:rPr>
            <w:rStyle w:val="Hyperlink"/>
            <w:noProof/>
          </w:rPr>
          <w:t>Sagsforløb for sager til løsning hos DFDG</w:t>
        </w:r>
        <w:r w:rsidR="00C23C2C">
          <w:rPr>
            <w:noProof/>
            <w:webHidden/>
          </w:rPr>
          <w:tab/>
        </w:r>
        <w:r w:rsidR="00C23C2C">
          <w:rPr>
            <w:noProof/>
            <w:webHidden/>
          </w:rPr>
          <w:fldChar w:fldCharType="begin"/>
        </w:r>
        <w:r w:rsidR="00C23C2C">
          <w:rPr>
            <w:noProof/>
            <w:webHidden/>
          </w:rPr>
          <w:instrText xml:space="preserve"> PAGEREF _Toc390430950 \h </w:instrText>
        </w:r>
        <w:r w:rsidR="00C23C2C">
          <w:rPr>
            <w:noProof/>
            <w:webHidden/>
          </w:rPr>
        </w:r>
        <w:r w:rsidR="00C23C2C">
          <w:rPr>
            <w:noProof/>
            <w:webHidden/>
          </w:rPr>
          <w:fldChar w:fldCharType="separate"/>
        </w:r>
        <w:r w:rsidR="00C23C2C">
          <w:rPr>
            <w:noProof/>
            <w:webHidden/>
          </w:rPr>
          <w:t>10</w:t>
        </w:r>
        <w:r w:rsidR="00C23C2C">
          <w:rPr>
            <w:noProof/>
            <w:webHidden/>
          </w:rPr>
          <w:fldChar w:fldCharType="end"/>
        </w:r>
      </w:hyperlink>
    </w:p>
    <w:p w:rsidR="00C23C2C" w:rsidRDefault="005A059D">
      <w:pPr>
        <w:pStyle w:val="TOC2"/>
        <w:rPr>
          <w:rFonts w:asciiTheme="minorHAnsi" w:eastAsiaTheme="minorEastAsia" w:hAnsiTheme="minorHAnsi" w:cstheme="minorBidi"/>
          <w:noProof/>
          <w:szCs w:val="22"/>
        </w:rPr>
      </w:pPr>
      <w:hyperlink w:anchor="_Toc390430951" w:history="1">
        <w:r w:rsidR="00C23C2C" w:rsidRPr="00185883">
          <w:rPr>
            <w:rStyle w:val="Hyperlink"/>
            <w:noProof/>
          </w:rPr>
          <w:t>2.7</w:t>
        </w:r>
        <w:r w:rsidR="00C23C2C">
          <w:rPr>
            <w:rFonts w:asciiTheme="minorHAnsi" w:eastAsiaTheme="minorEastAsia" w:hAnsiTheme="minorHAnsi" w:cstheme="minorBidi"/>
            <w:noProof/>
            <w:szCs w:val="22"/>
          </w:rPr>
          <w:tab/>
        </w:r>
        <w:r w:rsidR="00C23C2C" w:rsidRPr="00185883">
          <w:rPr>
            <w:rStyle w:val="Hyperlink"/>
            <w:noProof/>
          </w:rPr>
          <w:t>Generelle oprydningsprocedurer</w:t>
        </w:r>
        <w:r w:rsidR="00C23C2C">
          <w:rPr>
            <w:noProof/>
            <w:webHidden/>
          </w:rPr>
          <w:tab/>
        </w:r>
        <w:r w:rsidR="00C23C2C">
          <w:rPr>
            <w:noProof/>
            <w:webHidden/>
          </w:rPr>
          <w:fldChar w:fldCharType="begin"/>
        </w:r>
        <w:r w:rsidR="00C23C2C">
          <w:rPr>
            <w:noProof/>
            <w:webHidden/>
          </w:rPr>
          <w:instrText xml:space="preserve"> PAGEREF _Toc390430951 \h </w:instrText>
        </w:r>
        <w:r w:rsidR="00C23C2C">
          <w:rPr>
            <w:noProof/>
            <w:webHidden/>
          </w:rPr>
        </w:r>
        <w:r w:rsidR="00C23C2C">
          <w:rPr>
            <w:noProof/>
            <w:webHidden/>
          </w:rPr>
          <w:fldChar w:fldCharType="separate"/>
        </w:r>
        <w:r w:rsidR="00C23C2C">
          <w:rPr>
            <w:noProof/>
            <w:webHidden/>
          </w:rPr>
          <w:t>11</w:t>
        </w:r>
        <w:r w:rsidR="00C23C2C">
          <w:rPr>
            <w:noProof/>
            <w:webHidden/>
          </w:rPr>
          <w:fldChar w:fldCharType="end"/>
        </w:r>
      </w:hyperlink>
    </w:p>
    <w:p w:rsidR="00C23C2C" w:rsidRDefault="005A059D">
      <w:pPr>
        <w:pStyle w:val="TOC3"/>
        <w:rPr>
          <w:rFonts w:asciiTheme="minorHAnsi" w:eastAsiaTheme="minorEastAsia" w:hAnsiTheme="minorHAnsi" w:cstheme="minorBidi"/>
          <w:noProof/>
          <w:szCs w:val="22"/>
        </w:rPr>
      </w:pPr>
      <w:hyperlink w:anchor="_Toc390430952" w:history="1">
        <w:r w:rsidR="00C23C2C" w:rsidRPr="00185883">
          <w:rPr>
            <w:rStyle w:val="Hyperlink"/>
            <w:noProof/>
          </w:rPr>
          <w:t>2.7.1</w:t>
        </w:r>
        <w:r w:rsidR="00C23C2C">
          <w:rPr>
            <w:rFonts w:asciiTheme="minorHAnsi" w:eastAsiaTheme="minorEastAsia" w:hAnsiTheme="minorHAnsi" w:cstheme="minorBidi"/>
            <w:noProof/>
            <w:szCs w:val="22"/>
          </w:rPr>
          <w:tab/>
        </w:r>
        <w:r w:rsidR="00C23C2C" w:rsidRPr="00185883">
          <w:rPr>
            <w:rStyle w:val="Hyperlink"/>
            <w:noProof/>
          </w:rPr>
          <w:t>Procedurer i forbindelse med releases</w:t>
        </w:r>
        <w:r w:rsidR="00C23C2C">
          <w:rPr>
            <w:noProof/>
            <w:webHidden/>
          </w:rPr>
          <w:tab/>
        </w:r>
        <w:r w:rsidR="00C23C2C">
          <w:rPr>
            <w:noProof/>
            <w:webHidden/>
          </w:rPr>
          <w:fldChar w:fldCharType="begin"/>
        </w:r>
        <w:r w:rsidR="00C23C2C">
          <w:rPr>
            <w:noProof/>
            <w:webHidden/>
          </w:rPr>
          <w:instrText xml:space="preserve"> PAGEREF _Toc390430952 \h </w:instrText>
        </w:r>
        <w:r w:rsidR="00C23C2C">
          <w:rPr>
            <w:noProof/>
            <w:webHidden/>
          </w:rPr>
        </w:r>
        <w:r w:rsidR="00C23C2C">
          <w:rPr>
            <w:noProof/>
            <w:webHidden/>
          </w:rPr>
          <w:fldChar w:fldCharType="separate"/>
        </w:r>
        <w:r w:rsidR="00C23C2C">
          <w:rPr>
            <w:noProof/>
            <w:webHidden/>
          </w:rPr>
          <w:t>11</w:t>
        </w:r>
        <w:r w:rsidR="00C23C2C">
          <w:rPr>
            <w:noProof/>
            <w:webHidden/>
          </w:rPr>
          <w:fldChar w:fldCharType="end"/>
        </w:r>
      </w:hyperlink>
    </w:p>
    <w:p w:rsidR="00561740" w:rsidRPr="00F73EEA" w:rsidRDefault="00C44CF7" w:rsidP="004C1784">
      <w:r>
        <w:fldChar w:fldCharType="end"/>
      </w:r>
    </w:p>
    <w:bookmarkEnd w:id="0"/>
    <w:bookmarkEnd w:id="1"/>
    <w:p w:rsidR="00B41453" w:rsidRDefault="00B41453">
      <w:pPr>
        <w:spacing w:after="0"/>
      </w:pPr>
      <w:r>
        <w:br w:type="page"/>
      </w:r>
    </w:p>
    <w:p w:rsidR="00B41453" w:rsidRDefault="00B41453" w:rsidP="00B41453">
      <w:pPr>
        <w:pStyle w:val="Heading1"/>
      </w:pPr>
      <w:bookmarkStart w:id="2" w:name="_Toc390430942"/>
      <w:r>
        <w:lastRenderedPageBreak/>
        <w:t>STAR Systemforvaltning</w:t>
      </w:r>
      <w:bookmarkEnd w:id="2"/>
    </w:p>
    <w:p w:rsidR="00B41453" w:rsidRDefault="00B41453" w:rsidP="00B41453">
      <w:r>
        <w:t xml:space="preserve">STAR </w:t>
      </w:r>
      <w:proofErr w:type="spellStart"/>
      <w:r>
        <w:t>Systemforvaltings</w:t>
      </w:r>
      <w:proofErr w:type="spellEnd"/>
      <w:r w:rsidRPr="009A528D">
        <w:t xml:space="preserve"> </w:t>
      </w:r>
      <w:r>
        <w:t>Servicedesk funktion varetager</w:t>
      </w:r>
      <w:r w:rsidRPr="009A528D">
        <w:t xml:space="preserve"> support på </w:t>
      </w:r>
      <w:r>
        <w:t>STAR</w:t>
      </w:r>
      <w:r w:rsidRPr="009A528D">
        <w:t xml:space="preserve"> forretningssystemer i henhold til produktion, test, </w:t>
      </w:r>
      <w:r>
        <w:t xml:space="preserve">udvikling og </w:t>
      </w:r>
      <w:r w:rsidRPr="009A528D">
        <w:t>release.</w:t>
      </w:r>
      <w:r>
        <w:br/>
      </w:r>
    </w:p>
    <w:tbl>
      <w:tblPr>
        <w:tblStyle w:val="TableGrid"/>
        <w:tblW w:w="0" w:type="auto"/>
        <w:tblInd w:w="675" w:type="dxa"/>
        <w:shd w:val="clear" w:color="auto" w:fill="C00000"/>
        <w:tblLook w:val="04A0" w:firstRow="1" w:lastRow="0" w:firstColumn="1" w:lastColumn="0" w:noHBand="0" w:noVBand="1"/>
      </w:tblPr>
      <w:tblGrid>
        <w:gridCol w:w="6096"/>
      </w:tblGrid>
      <w:tr w:rsidR="00B41453" w:rsidRPr="008B7DB7" w:rsidTr="00BB482A">
        <w:tc>
          <w:tcPr>
            <w:tcW w:w="6096" w:type="dxa"/>
            <w:shd w:val="clear" w:color="auto" w:fill="C00000"/>
          </w:tcPr>
          <w:p w:rsidR="00B41453" w:rsidRPr="00B87AEC" w:rsidRDefault="00B41453" w:rsidP="00BB482A">
            <w:pPr>
              <w:rPr>
                <w:rFonts w:cs="Calibri"/>
              </w:rPr>
            </w:pPr>
            <w:r w:rsidRPr="00B87AEC">
              <w:rPr>
                <w:rFonts w:cs="Calibri"/>
                <w:b/>
              </w:rPr>
              <w:t>Åbningstider:</w:t>
            </w:r>
            <w:r w:rsidRPr="00B87AEC">
              <w:rPr>
                <w:rFonts w:cs="Calibri"/>
              </w:rPr>
              <w:tab/>
            </w:r>
            <w:r w:rsidRPr="00B87AEC">
              <w:rPr>
                <w:rFonts w:cs="Calibri"/>
              </w:rPr>
              <w:tab/>
              <w:t>Man - ons</w:t>
            </w:r>
            <w:r w:rsidRPr="00B87AEC">
              <w:rPr>
                <w:rFonts w:cs="Calibri"/>
              </w:rPr>
              <w:tab/>
              <w:t>7:45 – 16:45</w:t>
            </w:r>
          </w:p>
          <w:p w:rsidR="00B41453" w:rsidRPr="00B87AEC" w:rsidRDefault="00B41453" w:rsidP="00BB482A">
            <w:pPr>
              <w:rPr>
                <w:rFonts w:cs="Calibri"/>
              </w:rPr>
            </w:pPr>
            <w:r w:rsidRPr="00B87AEC">
              <w:rPr>
                <w:rFonts w:cs="Calibri"/>
              </w:rPr>
              <w:tab/>
            </w:r>
            <w:r w:rsidRPr="00B87AEC">
              <w:rPr>
                <w:rFonts w:cs="Calibri"/>
              </w:rPr>
              <w:tab/>
            </w:r>
            <w:r w:rsidRPr="00B87AEC">
              <w:rPr>
                <w:rFonts w:cs="Calibri"/>
              </w:rPr>
              <w:tab/>
            </w:r>
            <w:r w:rsidRPr="00B87AEC">
              <w:rPr>
                <w:rFonts w:cs="Calibri"/>
              </w:rPr>
              <w:tab/>
              <w:t>Tor</w:t>
            </w:r>
            <w:r w:rsidRPr="00B87AEC">
              <w:rPr>
                <w:rFonts w:cs="Calibri"/>
              </w:rPr>
              <w:tab/>
            </w:r>
            <w:r w:rsidRPr="00B87AEC">
              <w:rPr>
                <w:rFonts w:cs="Calibri"/>
              </w:rPr>
              <w:tab/>
              <w:t>7:45 – 18:00</w:t>
            </w:r>
          </w:p>
          <w:p w:rsidR="00B41453" w:rsidRPr="00B87AEC" w:rsidRDefault="00B41453" w:rsidP="00BB482A">
            <w:pPr>
              <w:rPr>
                <w:rFonts w:cs="Calibri"/>
              </w:rPr>
            </w:pPr>
            <w:r w:rsidRPr="00B87AEC">
              <w:rPr>
                <w:rFonts w:cs="Calibri"/>
              </w:rPr>
              <w:tab/>
            </w:r>
            <w:r w:rsidRPr="00B87AEC">
              <w:rPr>
                <w:rFonts w:cs="Calibri"/>
              </w:rPr>
              <w:tab/>
            </w:r>
            <w:r w:rsidRPr="00B87AEC">
              <w:rPr>
                <w:rFonts w:cs="Calibri"/>
              </w:rPr>
              <w:tab/>
            </w:r>
            <w:r w:rsidR="008B7DB7">
              <w:rPr>
                <w:rFonts w:cs="Calibri"/>
              </w:rPr>
              <w:tab/>
            </w:r>
            <w:proofErr w:type="spellStart"/>
            <w:r w:rsidRPr="00B87AEC">
              <w:rPr>
                <w:rFonts w:cs="Calibri"/>
              </w:rPr>
              <w:t>Fre</w:t>
            </w:r>
            <w:proofErr w:type="spellEnd"/>
            <w:r w:rsidRPr="00B87AEC">
              <w:rPr>
                <w:rFonts w:cs="Calibri"/>
              </w:rPr>
              <w:tab/>
            </w:r>
            <w:r w:rsidRPr="00B87AEC">
              <w:rPr>
                <w:rFonts w:cs="Calibri"/>
              </w:rPr>
              <w:tab/>
              <w:t>7:45 – 16:00</w:t>
            </w:r>
            <w:r w:rsidRPr="00B87AEC">
              <w:rPr>
                <w:rFonts w:cs="Calibri"/>
              </w:rPr>
              <w:tab/>
            </w:r>
            <w:r w:rsidRPr="00B87AEC">
              <w:rPr>
                <w:rFonts w:cs="Calibri"/>
              </w:rPr>
              <w:tab/>
            </w:r>
          </w:p>
          <w:p w:rsidR="00B41453" w:rsidRPr="00B87AEC" w:rsidRDefault="00B41453" w:rsidP="00BB482A">
            <w:pPr>
              <w:rPr>
                <w:rFonts w:cs="Calibri"/>
                <w:b/>
              </w:rPr>
            </w:pPr>
          </w:p>
          <w:p w:rsidR="00B41453" w:rsidRPr="00B87AEC" w:rsidRDefault="00B41453" w:rsidP="00BB482A">
            <w:pPr>
              <w:rPr>
                <w:rFonts w:cs="Calibri"/>
              </w:rPr>
            </w:pPr>
            <w:r w:rsidRPr="00B87AEC">
              <w:rPr>
                <w:rFonts w:cs="Calibri"/>
                <w:b/>
              </w:rPr>
              <w:t>Kontaktinformation:</w:t>
            </w:r>
            <w:r w:rsidRPr="00B87AEC">
              <w:rPr>
                <w:rFonts w:cs="Calibri"/>
              </w:rPr>
              <w:t xml:space="preserve"> </w:t>
            </w:r>
            <w:r w:rsidRPr="00B87AEC">
              <w:rPr>
                <w:rFonts w:cs="Calibri"/>
              </w:rPr>
              <w:tab/>
              <w:t>Telefon</w:t>
            </w:r>
            <w:r w:rsidRPr="00B87AEC">
              <w:rPr>
                <w:rFonts w:cs="Calibri"/>
              </w:rPr>
              <w:tab/>
              <w:t>72 18 30 05</w:t>
            </w:r>
          </w:p>
          <w:p w:rsidR="00B41453" w:rsidRPr="005A059D" w:rsidRDefault="008B7DB7" w:rsidP="00BB482A">
            <w:pPr>
              <w:rPr>
                <w:rFonts w:cs="Calibri"/>
              </w:rPr>
            </w:pPr>
            <w:r>
              <w:rPr>
                <w:rFonts w:cs="Calibri"/>
              </w:rPr>
              <w:tab/>
            </w:r>
            <w:r>
              <w:rPr>
                <w:rFonts w:cs="Calibri"/>
              </w:rPr>
              <w:tab/>
            </w:r>
            <w:r>
              <w:rPr>
                <w:rFonts w:cs="Calibri"/>
              </w:rPr>
              <w:tab/>
            </w:r>
            <w:r>
              <w:rPr>
                <w:rFonts w:cs="Calibri"/>
              </w:rPr>
              <w:tab/>
            </w:r>
            <w:r w:rsidR="00B41453" w:rsidRPr="005A059D">
              <w:rPr>
                <w:rFonts w:cs="Calibri"/>
              </w:rPr>
              <w:t xml:space="preserve">Mail </w:t>
            </w:r>
            <w:r w:rsidR="00B41453" w:rsidRPr="005A059D">
              <w:rPr>
                <w:rFonts w:cs="Calibri"/>
              </w:rPr>
              <w:tab/>
            </w:r>
            <w:r w:rsidR="00B41453" w:rsidRPr="005A059D">
              <w:rPr>
                <w:rFonts w:cs="Calibri"/>
              </w:rPr>
              <w:tab/>
            </w:r>
            <w:hyperlink r:id="rId16" w:history="1">
              <w:r w:rsidR="00B41453" w:rsidRPr="005A059D">
                <w:rPr>
                  <w:rStyle w:val="Hyperlink"/>
                  <w:rFonts w:cs="Calibri"/>
                  <w:color w:val="auto"/>
                </w:rPr>
                <w:t>ams-fogbugz@amstest.dk</w:t>
              </w:r>
            </w:hyperlink>
            <w:r w:rsidR="00B41453" w:rsidRPr="005A059D">
              <w:rPr>
                <w:rFonts w:cs="Calibri"/>
              </w:rPr>
              <w:t xml:space="preserve"> </w:t>
            </w:r>
          </w:p>
          <w:p w:rsidR="00B41453" w:rsidRPr="005A059D" w:rsidRDefault="00B41453" w:rsidP="00BB482A">
            <w:pPr>
              <w:rPr>
                <w:rFonts w:cs="Calibri"/>
              </w:rPr>
            </w:pPr>
          </w:p>
        </w:tc>
      </w:tr>
    </w:tbl>
    <w:p w:rsidR="00B41453" w:rsidRPr="005A059D" w:rsidRDefault="00B41453" w:rsidP="00B41453"/>
    <w:p w:rsidR="00B41453" w:rsidRDefault="00B41453" w:rsidP="00B41453">
      <w:bookmarkStart w:id="3" w:name="_Toc338420203"/>
      <w:r>
        <w:t>STAR Systemforvaltning varetager:</w:t>
      </w:r>
    </w:p>
    <w:p w:rsidR="00B41453" w:rsidRDefault="00B41453" w:rsidP="008B7DB7">
      <w:pPr>
        <w:pStyle w:val="ListParagraph"/>
        <w:numPr>
          <w:ilvl w:val="0"/>
          <w:numId w:val="22"/>
        </w:numPr>
      </w:pPr>
      <w:r>
        <w:t>level support mod de kommunale aftagere og A-kasserne</w:t>
      </w:r>
    </w:p>
    <w:p w:rsidR="00B41453" w:rsidRDefault="00B41453" w:rsidP="008B7DB7">
      <w:pPr>
        <w:pStyle w:val="ListParagraph"/>
        <w:numPr>
          <w:ilvl w:val="0"/>
          <w:numId w:val="22"/>
        </w:numPr>
      </w:pPr>
      <w:r>
        <w:t>level support på sager, som er sendt videre fra Landssupporten.</w:t>
      </w:r>
    </w:p>
    <w:bookmarkEnd w:id="3"/>
    <w:p w:rsidR="00B41453" w:rsidRPr="009A528D" w:rsidRDefault="00B41453" w:rsidP="00B41453">
      <w:r w:rsidRPr="00B332CF">
        <w:t>Al henvendelse til supporten ved at oprette en FogBugz sag</w:t>
      </w:r>
      <w:r>
        <w:t xml:space="preserve"> på </w:t>
      </w:r>
      <w:hyperlink r:id="rId17" w:history="1">
        <w:r w:rsidRPr="0039217D">
          <w:rPr>
            <w:rStyle w:val="Hyperlink"/>
          </w:rPr>
          <w:t>https://fogbugz.amstest.dk</w:t>
        </w:r>
      </w:hyperlink>
      <w:r>
        <w:t xml:space="preserve">  (se også afsnit </w:t>
      </w:r>
      <w:r>
        <w:fldChar w:fldCharType="begin"/>
      </w:r>
      <w:r>
        <w:instrText xml:space="preserve"> REF _Ref366570218 \r \h  \* MERGEFORMAT </w:instrText>
      </w:r>
      <w:r>
        <w:fldChar w:fldCharType="separate"/>
      </w:r>
      <w:r>
        <w:t>2.2</w:t>
      </w:r>
      <w:r>
        <w:fldChar w:fldCharType="end"/>
      </w:r>
      <w:r>
        <w:fldChar w:fldCharType="begin"/>
      </w:r>
      <w:r>
        <w:instrText xml:space="preserve"> REF _Ref365032755 \r \h  \* MERGEFORMAT </w:instrText>
      </w:r>
      <w:r>
        <w:fldChar w:fldCharType="end"/>
      </w:r>
      <w:r>
        <w:t>). E</w:t>
      </w:r>
      <w:r w:rsidRPr="00B332CF">
        <w:t>r man</w:t>
      </w:r>
      <w:r>
        <w:t xml:space="preserve"> ikke oprettet som FogBugz bruger, kan man henvende sig til Systemforvaltning</w:t>
      </w:r>
      <w:r w:rsidRPr="009A528D">
        <w:t>.</w:t>
      </w:r>
    </w:p>
    <w:p w:rsidR="00B41453" w:rsidRPr="009A528D" w:rsidRDefault="00B41453" w:rsidP="00B41453">
      <w:r w:rsidRPr="009A528D">
        <w:t>Ved kritiske sager, bør FogBugz</w:t>
      </w:r>
      <w:r>
        <w:t xml:space="preserve"> </w:t>
      </w:r>
      <w:r w:rsidRPr="009A528D">
        <w:t>sagen følges op med en telefonopringning, således at der øjeblikkeligt kan iværksætte</w:t>
      </w:r>
      <w:r>
        <w:t>s</w:t>
      </w:r>
      <w:r w:rsidRPr="009A528D">
        <w:t xml:space="preserve"> de nødvendige tiltag.</w:t>
      </w:r>
    </w:p>
    <w:p w:rsidR="00B41453" w:rsidRPr="00B332CF" w:rsidRDefault="00B41453" w:rsidP="00B41453">
      <w:pPr>
        <w:pStyle w:val="Heading2"/>
      </w:pPr>
      <w:bookmarkStart w:id="4" w:name="_Toc387220873"/>
      <w:bookmarkStart w:id="5" w:name="_Toc390430943"/>
      <w:r w:rsidRPr="00B332CF">
        <w:t xml:space="preserve">Hvem </w:t>
      </w:r>
      <w:r>
        <w:t xml:space="preserve">skal </w:t>
      </w:r>
      <w:r w:rsidRPr="00B332CF">
        <w:t xml:space="preserve">henvende sig til </w:t>
      </w:r>
      <w:r>
        <w:t>Systemforvaltning</w:t>
      </w:r>
      <w:bookmarkEnd w:id="4"/>
      <w:bookmarkEnd w:id="5"/>
    </w:p>
    <w:p w:rsidR="00B41453" w:rsidRPr="00B332CF" w:rsidRDefault="00B41453" w:rsidP="00B41453">
      <w:pPr>
        <w:rPr>
          <w:rFonts w:cstheme="majorHAnsi"/>
        </w:rPr>
      </w:pPr>
      <w:r>
        <w:rPr>
          <w:rFonts w:cstheme="majorHAnsi"/>
        </w:rPr>
        <w:t>F</w:t>
      </w:r>
      <w:r w:rsidRPr="00B332CF">
        <w:rPr>
          <w:rFonts w:cstheme="majorHAnsi"/>
        </w:rPr>
        <w:t>ølgende overordnede interessentgrupper, hvorfra der kan komme henvendelser til 2. level support:</w:t>
      </w:r>
    </w:p>
    <w:p w:rsidR="00B41453" w:rsidRPr="008B7DB7" w:rsidRDefault="00B41453" w:rsidP="008B7DB7">
      <w:pPr>
        <w:pStyle w:val="ListParagraph"/>
        <w:numPr>
          <w:ilvl w:val="0"/>
          <w:numId w:val="25"/>
        </w:numPr>
        <w:rPr>
          <w:rFonts w:cstheme="majorHAnsi"/>
        </w:rPr>
      </w:pPr>
      <w:r w:rsidRPr="008B7DB7">
        <w:rPr>
          <w:rFonts w:cstheme="majorHAnsi"/>
        </w:rPr>
        <w:t>Landssupporten</w:t>
      </w:r>
    </w:p>
    <w:p w:rsidR="00B41453" w:rsidRPr="008B7DB7" w:rsidRDefault="00B41453" w:rsidP="008B7DB7">
      <w:pPr>
        <w:pStyle w:val="ListParagraph"/>
        <w:numPr>
          <w:ilvl w:val="0"/>
          <w:numId w:val="25"/>
        </w:numPr>
        <w:rPr>
          <w:rFonts w:cstheme="majorHAnsi"/>
        </w:rPr>
      </w:pPr>
      <w:r w:rsidRPr="008B7DB7">
        <w:rPr>
          <w:rFonts w:cstheme="majorHAnsi"/>
        </w:rPr>
        <w:t>Interne Applikations Leverandører</w:t>
      </w:r>
    </w:p>
    <w:p w:rsidR="00B41453" w:rsidRPr="008B7DB7" w:rsidRDefault="00B41453" w:rsidP="008B7DB7">
      <w:pPr>
        <w:pStyle w:val="ListParagraph"/>
        <w:numPr>
          <w:ilvl w:val="0"/>
          <w:numId w:val="25"/>
        </w:numPr>
        <w:rPr>
          <w:rFonts w:cstheme="majorHAnsi"/>
        </w:rPr>
      </w:pPr>
      <w:r w:rsidRPr="008B7DB7">
        <w:rPr>
          <w:rFonts w:cstheme="majorHAnsi"/>
        </w:rPr>
        <w:t>Eksterne Applikations Leverandører</w:t>
      </w:r>
    </w:p>
    <w:p w:rsidR="00B41453" w:rsidRPr="008B7DB7" w:rsidRDefault="00B41453" w:rsidP="008B7DB7">
      <w:pPr>
        <w:pStyle w:val="ListParagraph"/>
        <w:numPr>
          <w:ilvl w:val="0"/>
          <w:numId w:val="25"/>
        </w:numPr>
        <w:rPr>
          <w:rFonts w:cstheme="majorHAnsi"/>
        </w:rPr>
      </w:pPr>
      <w:r w:rsidRPr="008B7DB7">
        <w:rPr>
          <w:rFonts w:cstheme="majorHAnsi"/>
        </w:rPr>
        <w:t>Driftsleverandører</w:t>
      </w:r>
    </w:p>
    <w:p w:rsidR="00B41453" w:rsidRDefault="00B41453" w:rsidP="008B7DB7">
      <w:pPr>
        <w:pStyle w:val="ListParagraph"/>
        <w:numPr>
          <w:ilvl w:val="0"/>
          <w:numId w:val="25"/>
        </w:numPr>
      </w:pPr>
      <w:r>
        <w:t>Support strukturen for STAR forretningssystemerne er afbildet i nedenstående figur.</w:t>
      </w:r>
    </w:p>
    <w:p w:rsidR="00B41453" w:rsidRPr="00542C36" w:rsidRDefault="00B41453" w:rsidP="00B41453">
      <w:pPr>
        <w:rPr>
          <w:rFonts w:cstheme="majorHAnsi"/>
        </w:rPr>
      </w:pPr>
    </w:p>
    <w:p w:rsidR="00B41453" w:rsidRPr="00542C36" w:rsidRDefault="00B41453" w:rsidP="00B41453">
      <w:pPr>
        <w:rPr>
          <w:rFonts w:asciiTheme="majorHAnsi" w:hAnsiTheme="majorHAnsi" w:cstheme="majorHAnsi"/>
        </w:rPr>
      </w:pPr>
      <w:r>
        <w:rPr>
          <w:rFonts w:asciiTheme="majorHAnsi" w:hAnsiTheme="majorHAnsi" w:cstheme="majorHAnsi"/>
          <w:noProof/>
        </w:rPr>
        <w:drawing>
          <wp:inline distT="0" distB="0" distL="0" distR="0" wp14:anchorId="29E6C6CA" wp14:editId="1564F612">
            <wp:extent cx="3688080" cy="2411610"/>
            <wp:effectExtent l="0" t="0" r="762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level suppo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4695" cy="2409396"/>
                    </a:xfrm>
                    <a:prstGeom prst="rect">
                      <a:avLst/>
                    </a:prstGeom>
                  </pic:spPr>
                </pic:pic>
              </a:graphicData>
            </a:graphic>
          </wp:inline>
        </w:drawing>
      </w:r>
      <w:r>
        <w:rPr>
          <w:rFonts w:asciiTheme="majorHAnsi" w:hAnsiTheme="majorHAnsi" w:cstheme="majorHAnsi"/>
        </w:rPr>
        <w:br/>
      </w:r>
      <w:r>
        <w:rPr>
          <w:rFonts w:asciiTheme="majorHAnsi" w:hAnsiTheme="majorHAnsi" w:cstheme="majorHAnsi"/>
          <w:sz w:val="16"/>
          <w:szCs w:val="20"/>
        </w:rPr>
        <w:br/>
      </w:r>
      <w:r w:rsidRPr="00706F1D">
        <w:rPr>
          <w:rFonts w:asciiTheme="majorHAnsi" w:hAnsiTheme="majorHAnsi" w:cstheme="majorHAnsi"/>
          <w:sz w:val="16"/>
          <w:szCs w:val="20"/>
        </w:rPr>
        <w:t xml:space="preserve">Support struktur på </w:t>
      </w:r>
      <w:r>
        <w:rPr>
          <w:rFonts w:asciiTheme="majorHAnsi" w:hAnsiTheme="majorHAnsi" w:cstheme="majorHAnsi"/>
          <w:sz w:val="16"/>
          <w:szCs w:val="20"/>
        </w:rPr>
        <w:t>STAR</w:t>
      </w:r>
      <w:r w:rsidRPr="00706F1D">
        <w:rPr>
          <w:rFonts w:asciiTheme="majorHAnsi" w:hAnsiTheme="majorHAnsi" w:cstheme="majorHAnsi"/>
          <w:sz w:val="16"/>
          <w:szCs w:val="20"/>
        </w:rPr>
        <w:t xml:space="preserve"> forretningssystemer</w:t>
      </w:r>
    </w:p>
    <w:p w:rsidR="00B41453" w:rsidRDefault="00B41453" w:rsidP="00B41453">
      <w:pPr>
        <w:pStyle w:val="Heading1"/>
      </w:pPr>
      <w:bookmarkStart w:id="6" w:name="_Toc387220874"/>
      <w:bookmarkStart w:id="7" w:name="_Toc390430944"/>
      <w:bookmarkStart w:id="8" w:name="_Toc335156304"/>
      <w:r>
        <w:lastRenderedPageBreak/>
        <w:t>FogBugz</w:t>
      </w:r>
      <w:bookmarkStart w:id="9" w:name="_Toc345576431"/>
      <w:bookmarkEnd w:id="6"/>
      <w:bookmarkEnd w:id="7"/>
    </w:p>
    <w:p w:rsidR="00B41453" w:rsidRPr="00706F1D" w:rsidRDefault="00B41453" w:rsidP="00B41453">
      <w:r>
        <w:t>STAR anvender systemet FogBugz til registrering og behandling af de fejl og spørgsmål der meldes ind fra interessentgrupperne.</w:t>
      </w:r>
    </w:p>
    <w:p w:rsidR="00B41453" w:rsidRDefault="00B41453" w:rsidP="00B41453">
      <w:pPr>
        <w:pStyle w:val="Heading2"/>
      </w:pPr>
      <w:bookmarkStart w:id="10" w:name="_Toc387220875"/>
      <w:bookmarkStart w:id="11" w:name="_Toc390430945"/>
      <w:r w:rsidRPr="00847304">
        <w:t>Generel adgang</w:t>
      </w:r>
      <w:r>
        <w:t xml:space="preserve"> og brug af</w:t>
      </w:r>
      <w:r w:rsidRPr="00847304">
        <w:t xml:space="preserve"> Fog</w:t>
      </w:r>
      <w:r>
        <w:t>B</w:t>
      </w:r>
      <w:r w:rsidRPr="00847304">
        <w:t>ugz</w:t>
      </w:r>
      <w:bookmarkEnd w:id="9"/>
      <w:bookmarkEnd w:id="10"/>
      <w:bookmarkEnd w:id="11"/>
    </w:p>
    <w:p w:rsidR="00B41453" w:rsidRDefault="00B41453" w:rsidP="00B41453">
      <w:r>
        <w:t xml:space="preserve">Adgang til fogbugssystemet kræver, at man er oprettet som bruger på systemet. </w:t>
      </w:r>
      <w:r w:rsidRPr="00B5013D">
        <w:t>Systemforvalter administrerer</w:t>
      </w:r>
      <w:r>
        <w:t xml:space="preserve"> brugeroprettelsen i FogBugz. </w:t>
      </w:r>
    </w:p>
    <w:p w:rsidR="00B41453" w:rsidRDefault="00B41453" w:rsidP="00B41453">
      <w:r>
        <w:t>Når bruger er oprettet fremsendes automatisk en mail med login oplysninger.</w:t>
      </w:r>
    </w:p>
    <w:p w:rsidR="00B41453" w:rsidRDefault="00B41453" w:rsidP="00B41453">
      <w:r w:rsidRPr="006E66CF">
        <w:t>FogBugz</w:t>
      </w:r>
      <w:r>
        <w:t xml:space="preserve"> systemet tilgås med en browser på URL </w:t>
      </w:r>
      <w:hyperlink r:id="rId19" w:history="1">
        <w:r w:rsidRPr="00C27CF5">
          <w:rPr>
            <w:rStyle w:val="Hyperlink"/>
          </w:rPr>
          <w:t>https://fogbugz.amstest.dk/</w:t>
        </w:r>
      </w:hyperlink>
    </w:p>
    <w:p w:rsidR="00B41453" w:rsidRDefault="00B41453" w:rsidP="00B41453">
      <w:pPr>
        <w:pStyle w:val="Heading2"/>
      </w:pPr>
      <w:bookmarkStart w:id="12" w:name="_Ref366570218"/>
      <w:bookmarkStart w:id="13" w:name="_Ref366570275"/>
      <w:bookmarkStart w:id="14" w:name="_Toc387220876"/>
      <w:bookmarkStart w:id="15" w:name="_Toc390430946"/>
      <w:r>
        <w:t>Oprettelse af sager</w:t>
      </w:r>
      <w:bookmarkEnd w:id="12"/>
      <w:bookmarkEnd w:id="13"/>
      <w:bookmarkEnd w:id="14"/>
      <w:bookmarkEnd w:id="15"/>
    </w:p>
    <w:p w:rsidR="00B41453" w:rsidRDefault="00B41453" w:rsidP="00B41453">
      <w:r>
        <w:t>For at oprette en sag i FogBugz klikker man på linket ”New Case” i toppen af siden.</w:t>
      </w:r>
    </w:p>
    <w:p w:rsidR="00B41453" w:rsidRDefault="00B41453" w:rsidP="00B41453">
      <w:r>
        <w:t>En tom sags formular vises, og man kan her indtaste oplysninger om den fundne/opdagede fejl eller forespørgsel.</w:t>
      </w:r>
      <w:r>
        <w:br/>
      </w:r>
    </w:p>
    <w:p w:rsidR="00B41453" w:rsidRDefault="00B41453" w:rsidP="00B41453">
      <w:pPr>
        <w:rPr>
          <w:rFonts w:cs="Calibri"/>
        </w:rPr>
      </w:pPr>
      <w:r>
        <w:rPr>
          <w:noProof/>
        </w:rPr>
        <w:drawing>
          <wp:inline distT="0" distB="0" distL="0" distR="0" wp14:anchorId="5D40DD57" wp14:editId="1C78336A">
            <wp:extent cx="5219700" cy="329031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19700" cy="3290316"/>
                    </a:xfrm>
                    <a:prstGeom prst="rect">
                      <a:avLst/>
                    </a:prstGeom>
                    <a:ln>
                      <a:solidFill>
                        <a:schemeClr val="accent1"/>
                      </a:solidFill>
                    </a:ln>
                  </pic:spPr>
                </pic:pic>
              </a:graphicData>
            </a:graphic>
          </wp:inline>
        </w:drawing>
      </w:r>
    </w:p>
    <w:p w:rsidR="005A059D" w:rsidRDefault="008B7DB7" w:rsidP="005A059D">
      <w:r>
        <w:br/>
      </w:r>
      <w:r w:rsidR="005A059D">
        <w:t xml:space="preserve">For at sikre, at der ikke bruges unødvendig tid på at rekonstruere information, som allerede er til rådighed hos den der opretter en FogBugz sag, skal følgende altid være udfyldt/overholdt, når en sag assignes til Systemforvaltning (Visma SF): </w:t>
      </w:r>
    </w:p>
    <w:p w:rsidR="008B7DB7" w:rsidRDefault="008B7DB7" w:rsidP="00B41453"/>
    <w:p w:rsidR="008B7DB7" w:rsidRDefault="008B7DB7" w:rsidP="008B7DB7">
      <w:pPr>
        <w:pStyle w:val="Subtitle"/>
      </w:pPr>
      <w:r>
        <w:br w:type="page"/>
      </w:r>
      <w:bookmarkStart w:id="16" w:name="_GoBack"/>
      <w:bookmarkEnd w:id="16"/>
    </w:p>
    <w:p w:rsidR="00B41453" w:rsidRDefault="00B41453" w:rsidP="00B41453"/>
    <w:tbl>
      <w:tblPr>
        <w:tblStyle w:val="TableGrid"/>
        <w:tblW w:w="9322" w:type="dxa"/>
        <w:tblLook w:val="04A0" w:firstRow="1" w:lastRow="0" w:firstColumn="1" w:lastColumn="0" w:noHBand="0" w:noVBand="1"/>
      </w:tblPr>
      <w:tblGrid>
        <w:gridCol w:w="1384"/>
        <w:gridCol w:w="7938"/>
      </w:tblGrid>
      <w:tr w:rsidR="005A059D" w:rsidRPr="00E7434B" w:rsidTr="00BB482A">
        <w:tc>
          <w:tcPr>
            <w:tcW w:w="1384" w:type="dxa"/>
            <w:tcBorders>
              <w:top w:val="single" w:sz="12" w:space="0" w:color="auto"/>
              <w:left w:val="single" w:sz="12" w:space="0" w:color="auto"/>
            </w:tcBorders>
            <w:shd w:val="clear" w:color="auto" w:fill="C00000"/>
          </w:tcPr>
          <w:p w:rsidR="005A059D" w:rsidRPr="00E7434B" w:rsidRDefault="005A059D" w:rsidP="00BB482A">
            <w:pPr>
              <w:rPr>
                <w:b/>
                <w:sz w:val="18"/>
                <w:szCs w:val="20"/>
              </w:rPr>
            </w:pPr>
            <w:r w:rsidRPr="00E7434B">
              <w:rPr>
                <w:b/>
                <w:sz w:val="18"/>
                <w:szCs w:val="20"/>
              </w:rPr>
              <w:t>Generelt</w:t>
            </w:r>
          </w:p>
        </w:tc>
        <w:tc>
          <w:tcPr>
            <w:tcW w:w="7938" w:type="dxa"/>
            <w:tcBorders>
              <w:top w:val="single" w:sz="12" w:space="0" w:color="auto"/>
              <w:right w:val="single" w:sz="12" w:space="0" w:color="auto"/>
            </w:tcBorders>
            <w:shd w:val="clear" w:color="auto" w:fill="C00000"/>
          </w:tcPr>
          <w:p w:rsidR="005A059D" w:rsidRDefault="005A059D" w:rsidP="00BB482A">
            <w:pPr>
              <w:pStyle w:val="ListBullet"/>
              <w:ind w:left="0" w:firstLine="0"/>
              <w:rPr>
                <w:sz w:val="18"/>
                <w:szCs w:val="20"/>
              </w:rPr>
            </w:pPr>
            <w:r w:rsidRPr="00E7434B">
              <w:rPr>
                <w:sz w:val="18"/>
                <w:szCs w:val="20"/>
              </w:rPr>
              <w:t>Inden sagen sendes, så spørg sidemanden, om han har kendskab til, at fejlen allerede er meldt.</w:t>
            </w:r>
          </w:p>
          <w:p w:rsidR="005A059D" w:rsidRPr="00E7434B" w:rsidRDefault="005A059D" w:rsidP="00BB482A">
            <w:pPr>
              <w:pStyle w:val="ListBullet"/>
              <w:ind w:left="0" w:firstLine="0"/>
              <w:rPr>
                <w:sz w:val="18"/>
                <w:szCs w:val="20"/>
              </w:rPr>
            </w:pPr>
            <w:r w:rsidRPr="00E7434B">
              <w:rPr>
                <w:sz w:val="18"/>
                <w:szCs w:val="20"/>
              </w:rPr>
              <w:t>Inden sagen sendes, og det er et forretningsmæssigt spørgsmål/fejlmelding, så spørg sidemanden, om han kan afklare forretningsreglen.</w:t>
            </w:r>
          </w:p>
          <w:p w:rsidR="005A059D" w:rsidRPr="00E7434B" w:rsidRDefault="005A059D" w:rsidP="00BB482A">
            <w:pPr>
              <w:pStyle w:val="ListBullet"/>
              <w:ind w:left="0" w:firstLine="0"/>
              <w:rPr>
                <w:sz w:val="18"/>
                <w:szCs w:val="20"/>
              </w:rPr>
            </w:pPr>
            <w:r w:rsidRPr="00E7434B">
              <w:rPr>
                <w:sz w:val="18"/>
                <w:szCs w:val="20"/>
              </w:rPr>
              <w:t>Jo mere info</w:t>
            </w:r>
            <w:r>
              <w:rPr>
                <w:sz w:val="18"/>
                <w:szCs w:val="20"/>
              </w:rPr>
              <w:t>rmation</w:t>
            </w:r>
            <w:r w:rsidRPr="00E7434B">
              <w:rPr>
                <w:sz w:val="18"/>
                <w:szCs w:val="20"/>
              </w:rPr>
              <w:t>, jo bedre.</w:t>
            </w:r>
          </w:p>
          <w:p w:rsidR="005A059D" w:rsidRDefault="005A059D" w:rsidP="00BB482A">
            <w:pPr>
              <w:pStyle w:val="ListBullet"/>
              <w:ind w:left="0" w:firstLine="0"/>
              <w:rPr>
                <w:sz w:val="18"/>
                <w:szCs w:val="20"/>
              </w:rPr>
            </w:pPr>
            <w:r w:rsidRPr="00E7434B">
              <w:rPr>
                <w:sz w:val="18"/>
                <w:szCs w:val="20"/>
              </w:rPr>
              <w:t xml:space="preserve">Kun én fejlmelding i hver sag. </w:t>
            </w:r>
          </w:p>
          <w:p w:rsidR="005A059D" w:rsidRPr="00E7434B" w:rsidRDefault="005A059D" w:rsidP="00BB482A">
            <w:pPr>
              <w:pStyle w:val="ListBullet"/>
              <w:ind w:left="0" w:firstLine="0"/>
              <w:rPr>
                <w:sz w:val="18"/>
                <w:szCs w:val="20"/>
              </w:rPr>
            </w:pPr>
            <w:r w:rsidRPr="00E7434B">
              <w:rPr>
                <w:sz w:val="18"/>
                <w:szCs w:val="20"/>
              </w:rPr>
              <w:t xml:space="preserve">Undlad at ”råbe” i sagen (dvs. skrive med store bogstaver eller mange udråbstegn). Sagen løses ikke hurtigere af den grund. Er der behov for eskalering, så kontakt </w:t>
            </w:r>
            <w:r>
              <w:rPr>
                <w:sz w:val="18"/>
                <w:szCs w:val="20"/>
              </w:rPr>
              <w:t>STAR</w:t>
            </w:r>
            <w:r w:rsidRPr="00E7434B">
              <w:rPr>
                <w:sz w:val="18"/>
                <w:szCs w:val="20"/>
              </w:rPr>
              <w:t xml:space="preserve"> Systemforvaltning pr. telefon.</w:t>
            </w:r>
          </w:p>
        </w:tc>
      </w:tr>
      <w:tr w:rsidR="005A059D" w:rsidRPr="00E7434B" w:rsidTr="00BB482A">
        <w:trPr>
          <w:trHeight w:val="2099"/>
        </w:trPr>
        <w:tc>
          <w:tcPr>
            <w:tcW w:w="1384" w:type="dxa"/>
            <w:tcBorders>
              <w:left w:val="single" w:sz="12" w:space="0" w:color="auto"/>
            </w:tcBorders>
            <w:shd w:val="clear" w:color="auto" w:fill="E3E3E3" w:themeFill="text2" w:themeFillTint="33"/>
          </w:tcPr>
          <w:p w:rsidR="005A059D" w:rsidRPr="00E7434B" w:rsidRDefault="005A059D" w:rsidP="00BB482A">
            <w:pPr>
              <w:rPr>
                <w:sz w:val="18"/>
                <w:szCs w:val="20"/>
              </w:rPr>
            </w:pPr>
            <w:r w:rsidRPr="00E7434B">
              <w:rPr>
                <w:b/>
                <w:sz w:val="18"/>
                <w:szCs w:val="20"/>
              </w:rPr>
              <w:t>Prioritet</w:t>
            </w:r>
            <w:r>
              <w:rPr>
                <w:b/>
                <w:sz w:val="18"/>
                <w:szCs w:val="20"/>
              </w:rPr>
              <w:br/>
            </w:r>
          </w:p>
          <w:p w:rsidR="005A059D" w:rsidRPr="00E7434B" w:rsidRDefault="005A059D" w:rsidP="00BB482A">
            <w:pPr>
              <w:rPr>
                <w:b/>
                <w:sz w:val="18"/>
                <w:szCs w:val="20"/>
              </w:rPr>
            </w:pPr>
          </w:p>
        </w:tc>
        <w:tc>
          <w:tcPr>
            <w:tcW w:w="7938" w:type="dxa"/>
            <w:tcBorders>
              <w:right w:val="single" w:sz="12" w:space="0" w:color="auto"/>
            </w:tcBorders>
          </w:tcPr>
          <w:p w:rsidR="005A059D" w:rsidRDefault="005A059D" w:rsidP="00BB482A">
            <w:pPr>
              <w:rPr>
                <w:b/>
                <w:sz w:val="18"/>
                <w:szCs w:val="20"/>
              </w:rPr>
            </w:pPr>
            <w:proofErr w:type="gramStart"/>
            <w:r>
              <w:rPr>
                <w:sz w:val="18"/>
                <w:szCs w:val="20"/>
              </w:rPr>
              <w:t>Jf.  beskrivelse</w:t>
            </w:r>
            <w:proofErr w:type="gramEnd"/>
            <w:r>
              <w:rPr>
                <w:sz w:val="18"/>
                <w:szCs w:val="20"/>
              </w:rPr>
              <w:t xml:space="preserve"> i afsnit </w:t>
            </w:r>
            <w:r>
              <w:rPr>
                <w:sz w:val="18"/>
                <w:szCs w:val="20"/>
              </w:rPr>
              <w:fldChar w:fldCharType="begin"/>
            </w:r>
            <w:r>
              <w:rPr>
                <w:sz w:val="18"/>
                <w:szCs w:val="20"/>
              </w:rPr>
              <w:instrText xml:space="preserve"> REF _Ref379288999 \r \h </w:instrText>
            </w:r>
            <w:r>
              <w:rPr>
                <w:sz w:val="18"/>
                <w:szCs w:val="20"/>
              </w:rPr>
            </w:r>
            <w:r>
              <w:rPr>
                <w:sz w:val="18"/>
                <w:szCs w:val="20"/>
              </w:rPr>
              <w:fldChar w:fldCharType="separate"/>
            </w:r>
            <w:r>
              <w:rPr>
                <w:sz w:val="18"/>
                <w:szCs w:val="20"/>
              </w:rPr>
              <w:t>1.1</w:t>
            </w:r>
            <w:r>
              <w:rPr>
                <w:sz w:val="18"/>
                <w:szCs w:val="20"/>
              </w:rPr>
              <w:fldChar w:fldCharType="end"/>
            </w:r>
            <w:r w:rsidRPr="00E7434B">
              <w:rPr>
                <w:sz w:val="18"/>
                <w:szCs w:val="20"/>
              </w:rPr>
              <w:t>.</w:t>
            </w:r>
          </w:p>
          <w:p w:rsidR="005A059D" w:rsidRPr="00E7434B" w:rsidRDefault="005A059D" w:rsidP="00BB482A">
            <w:pPr>
              <w:rPr>
                <w:sz w:val="18"/>
                <w:szCs w:val="20"/>
              </w:rPr>
            </w:pPr>
            <w:r w:rsidRPr="00E7434B">
              <w:rPr>
                <w:b/>
                <w:sz w:val="18"/>
                <w:szCs w:val="20"/>
              </w:rPr>
              <w:t xml:space="preserve">NB: </w:t>
            </w:r>
            <w:proofErr w:type="gramStart"/>
            <w:r w:rsidRPr="00E7434B">
              <w:rPr>
                <w:b/>
                <w:sz w:val="18"/>
                <w:szCs w:val="20"/>
              </w:rPr>
              <w:t>vedr.  K1</w:t>
            </w:r>
            <w:proofErr w:type="gramEnd"/>
            <w:r w:rsidRPr="00E7434B">
              <w:rPr>
                <w:b/>
                <w:sz w:val="18"/>
                <w:szCs w:val="20"/>
              </w:rPr>
              <w:t xml:space="preserve"> – Kritiske sager</w:t>
            </w:r>
            <w:r w:rsidRPr="00E7434B">
              <w:rPr>
                <w:sz w:val="18"/>
                <w:szCs w:val="20"/>
              </w:rPr>
              <w:t>:</w:t>
            </w:r>
          </w:p>
          <w:p w:rsidR="005A059D" w:rsidRPr="00E7434B" w:rsidRDefault="005A059D" w:rsidP="005A059D">
            <w:pPr>
              <w:pStyle w:val="ListBullet"/>
              <w:numPr>
                <w:ilvl w:val="0"/>
                <w:numId w:val="34"/>
              </w:numPr>
              <w:spacing w:after="0"/>
              <w:rPr>
                <w:sz w:val="18"/>
                <w:szCs w:val="20"/>
              </w:rPr>
            </w:pPr>
            <w:r w:rsidRPr="00E7434B">
              <w:rPr>
                <w:sz w:val="18"/>
                <w:szCs w:val="20"/>
              </w:rPr>
              <w:t>Der skal angives en begrundelse for, hvorfor det er en K1’er, dvs. hvad fejlen blokerer, og hvad fejlen har af konsekvenser i praksis. Dette gælder både for nye sager og ved opprioritering af en eksisterende sag.</w:t>
            </w:r>
          </w:p>
          <w:p w:rsidR="005A059D" w:rsidRPr="00E7434B" w:rsidRDefault="005A059D" w:rsidP="005A059D">
            <w:pPr>
              <w:pStyle w:val="ListBullet"/>
              <w:numPr>
                <w:ilvl w:val="0"/>
                <w:numId w:val="34"/>
              </w:numPr>
              <w:spacing w:after="0"/>
              <w:rPr>
                <w:sz w:val="18"/>
                <w:szCs w:val="20"/>
              </w:rPr>
            </w:pPr>
            <w:r w:rsidRPr="00E7434B">
              <w:rPr>
                <w:sz w:val="18"/>
                <w:szCs w:val="20"/>
              </w:rPr>
              <w:t>Hvorfor er sagen evt. en Patchkandidat</w:t>
            </w:r>
          </w:p>
          <w:p w:rsidR="005A059D" w:rsidRPr="00E7434B" w:rsidRDefault="005A059D" w:rsidP="005A059D">
            <w:pPr>
              <w:pStyle w:val="ListBullet"/>
              <w:numPr>
                <w:ilvl w:val="0"/>
                <w:numId w:val="34"/>
              </w:numPr>
              <w:spacing w:after="0"/>
              <w:rPr>
                <w:sz w:val="18"/>
                <w:szCs w:val="20"/>
              </w:rPr>
            </w:pPr>
            <w:r w:rsidRPr="00E7434B">
              <w:rPr>
                <w:sz w:val="18"/>
                <w:szCs w:val="20"/>
              </w:rPr>
              <w:t xml:space="preserve">Hvis der er en </w:t>
            </w:r>
            <w:proofErr w:type="spellStart"/>
            <w:r w:rsidRPr="00E7434B">
              <w:rPr>
                <w:sz w:val="18"/>
                <w:szCs w:val="20"/>
              </w:rPr>
              <w:t>workaround</w:t>
            </w:r>
            <w:proofErr w:type="spellEnd"/>
            <w:r>
              <w:rPr>
                <w:sz w:val="18"/>
                <w:szCs w:val="20"/>
              </w:rPr>
              <w:t xml:space="preserve"> </w:t>
            </w:r>
            <w:r w:rsidRPr="00E7434B">
              <w:rPr>
                <w:sz w:val="18"/>
                <w:szCs w:val="20"/>
              </w:rPr>
              <w:t>skal sagen nedprioriteres fra K1 til K</w:t>
            </w:r>
            <w:r>
              <w:rPr>
                <w:sz w:val="18"/>
                <w:szCs w:val="20"/>
              </w:rPr>
              <w:t>2</w:t>
            </w:r>
            <w:r w:rsidRPr="00E7434B">
              <w:rPr>
                <w:sz w:val="18"/>
                <w:szCs w:val="20"/>
              </w:rPr>
              <w:t xml:space="preserve"> (det kan dog være nødvendigt, at DFDG </w:t>
            </w:r>
            <w:r>
              <w:rPr>
                <w:sz w:val="18"/>
                <w:szCs w:val="20"/>
              </w:rPr>
              <w:t>hjælper med at undersøge dette).</w:t>
            </w:r>
            <w:r w:rsidRPr="00E7434B">
              <w:rPr>
                <w:sz w:val="18"/>
                <w:szCs w:val="20"/>
              </w:rPr>
              <w:t xml:space="preserve"> </w:t>
            </w:r>
          </w:p>
        </w:tc>
      </w:tr>
      <w:tr w:rsidR="005A059D" w:rsidRPr="00E7434B" w:rsidTr="00BB482A">
        <w:tc>
          <w:tcPr>
            <w:tcW w:w="1384" w:type="dxa"/>
            <w:tcBorders>
              <w:left w:val="single" w:sz="12" w:space="0" w:color="auto"/>
            </w:tcBorders>
            <w:shd w:val="clear" w:color="auto" w:fill="E3E3E3" w:themeFill="text2" w:themeFillTint="33"/>
          </w:tcPr>
          <w:p w:rsidR="005A059D" w:rsidRPr="00E7434B" w:rsidRDefault="005A059D" w:rsidP="00BB482A">
            <w:pPr>
              <w:rPr>
                <w:b/>
                <w:sz w:val="18"/>
                <w:szCs w:val="20"/>
              </w:rPr>
            </w:pPr>
            <w:r w:rsidRPr="00E7434B">
              <w:rPr>
                <w:b/>
                <w:sz w:val="18"/>
                <w:szCs w:val="20"/>
              </w:rPr>
              <w:t>Project</w:t>
            </w:r>
          </w:p>
        </w:tc>
        <w:tc>
          <w:tcPr>
            <w:tcW w:w="7938" w:type="dxa"/>
            <w:tcBorders>
              <w:right w:val="single" w:sz="12" w:space="0" w:color="auto"/>
            </w:tcBorders>
          </w:tcPr>
          <w:p w:rsidR="005A059D" w:rsidRPr="00E7434B" w:rsidRDefault="005A059D" w:rsidP="00BB482A">
            <w:pPr>
              <w:rPr>
                <w:sz w:val="18"/>
                <w:szCs w:val="20"/>
              </w:rPr>
            </w:pPr>
            <w:r w:rsidRPr="00E7434B">
              <w:rPr>
                <w:sz w:val="18"/>
                <w:szCs w:val="20"/>
              </w:rPr>
              <w:t xml:space="preserve">Vælg relevant </w:t>
            </w:r>
            <w:r>
              <w:rPr>
                <w:sz w:val="18"/>
                <w:szCs w:val="20"/>
              </w:rPr>
              <w:t>projekt/spor (f.eks. ”AMS - 2014</w:t>
            </w:r>
            <w:r w:rsidRPr="00E7434B">
              <w:rPr>
                <w:sz w:val="18"/>
                <w:szCs w:val="20"/>
              </w:rPr>
              <w:t>-</w:t>
            </w:r>
            <w:r>
              <w:rPr>
                <w:sz w:val="18"/>
                <w:szCs w:val="20"/>
              </w:rPr>
              <w:t>1</w:t>
            </w:r>
            <w:r w:rsidRPr="00E7434B">
              <w:rPr>
                <w:sz w:val="18"/>
                <w:szCs w:val="20"/>
              </w:rPr>
              <w:t>”, ”AMS - Produktion”)</w:t>
            </w:r>
          </w:p>
        </w:tc>
      </w:tr>
      <w:tr w:rsidR="005A059D" w:rsidRPr="00E7434B" w:rsidTr="00BB482A">
        <w:tc>
          <w:tcPr>
            <w:tcW w:w="1384" w:type="dxa"/>
            <w:tcBorders>
              <w:left w:val="single" w:sz="12" w:space="0" w:color="auto"/>
            </w:tcBorders>
            <w:shd w:val="clear" w:color="auto" w:fill="E3E3E3" w:themeFill="text2" w:themeFillTint="33"/>
          </w:tcPr>
          <w:p w:rsidR="005A059D" w:rsidRPr="00E7434B" w:rsidRDefault="005A059D" w:rsidP="00BB482A">
            <w:pPr>
              <w:rPr>
                <w:b/>
                <w:sz w:val="18"/>
                <w:szCs w:val="20"/>
              </w:rPr>
            </w:pPr>
            <w:proofErr w:type="spellStart"/>
            <w:r w:rsidRPr="00E7434B">
              <w:rPr>
                <w:b/>
                <w:sz w:val="18"/>
                <w:szCs w:val="20"/>
              </w:rPr>
              <w:t>Area</w:t>
            </w:r>
            <w:proofErr w:type="spellEnd"/>
          </w:p>
        </w:tc>
        <w:tc>
          <w:tcPr>
            <w:tcW w:w="7938" w:type="dxa"/>
            <w:tcBorders>
              <w:right w:val="single" w:sz="12" w:space="0" w:color="auto"/>
            </w:tcBorders>
          </w:tcPr>
          <w:p w:rsidR="005A059D" w:rsidRPr="00E7434B" w:rsidRDefault="005A059D" w:rsidP="00BB482A">
            <w:pPr>
              <w:rPr>
                <w:sz w:val="18"/>
                <w:szCs w:val="20"/>
              </w:rPr>
            </w:pPr>
            <w:r w:rsidRPr="00E7434B">
              <w:rPr>
                <w:sz w:val="18"/>
                <w:szCs w:val="20"/>
              </w:rPr>
              <w:t xml:space="preserve">Vælg et relevant </w:t>
            </w:r>
            <w:proofErr w:type="spellStart"/>
            <w:r w:rsidRPr="00E7434B">
              <w:rPr>
                <w:sz w:val="18"/>
                <w:szCs w:val="20"/>
              </w:rPr>
              <w:t>area</w:t>
            </w:r>
            <w:proofErr w:type="spellEnd"/>
          </w:p>
        </w:tc>
      </w:tr>
      <w:tr w:rsidR="005A059D" w:rsidRPr="00E7434B" w:rsidTr="00BB482A">
        <w:tc>
          <w:tcPr>
            <w:tcW w:w="1384" w:type="dxa"/>
            <w:tcBorders>
              <w:left w:val="single" w:sz="12" w:space="0" w:color="auto"/>
            </w:tcBorders>
            <w:shd w:val="clear" w:color="auto" w:fill="E3E3E3" w:themeFill="text2" w:themeFillTint="33"/>
          </w:tcPr>
          <w:p w:rsidR="005A059D" w:rsidRPr="00E7434B" w:rsidRDefault="005A059D" w:rsidP="00BB482A">
            <w:pPr>
              <w:rPr>
                <w:b/>
                <w:sz w:val="18"/>
                <w:szCs w:val="20"/>
              </w:rPr>
            </w:pPr>
            <w:proofErr w:type="spellStart"/>
            <w:r w:rsidRPr="00E7434B">
              <w:rPr>
                <w:b/>
                <w:sz w:val="18"/>
                <w:szCs w:val="20"/>
              </w:rPr>
              <w:t>Description</w:t>
            </w:r>
            <w:proofErr w:type="spellEnd"/>
          </w:p>
          <w:p w:rsidR="005A059D" w:rsidRPr="00E7434B" w:rsidRDefault="005A059D" w:rsidP="00BB482A">
            <w:pPr>
              <w:rPr>
                <w:b/>
                <w:sz w:val="18"/>
                <w:szCs w:val="20"/>
              </w:rPr>
            </w:pPr>
          </w:p>
        </w:tc>
        <w:tc>
          <w:tcPr>
            <w:tcW w:w="7938" w:type="dxa"/>
            <w:tcBorders>
              <w:right w:val="single" w:sz="12" w:space="0" w:color="auto"/>
            </w:tcBorders>
          </w:tcPr>
          <w:p w:rsidR="005A059D" w:rsidRDefault="005A059D" w:rsidP="00BB482A">
            <w:pPr>
              <w:rPr>
                <w:sz w:val="18"/>
                <w:szCs w:val="20"/>
              </w:rPr>
            </w:pPr>
            <w:proofErr w:type="gramStart"/>
            <w:r w:rsidRPr="00E7434B">
              <w:rPr>
                <w:sz w:val="18"/>
                <w:szCs w:val="20"/>
              </w:rPr>
              <w:t>En</w:t>
            </w:r>
            <w:proofErr w:type="gramEnd"/>
            <w:r w:rsidRPr="00E7434B">
              <w:rPr>
                <w:sz w:val="18"/>
                <w:szCs w:val="20"/>
              </w:rPr>
              <w:t xml:space="preserve"> trin for trin beskrivelse af fejlen, og hvordan den genskabes.</w:t>
            </w:r>
            <w:r>
              <w:rPr>
                <w:sz w:val="18"/>
                <w:szCs w:val="20"/>
              </w:rPr>
              <w:t xml:space="preserve"> Angiv her den tilstand borgeren er i når fejlen opstår. </w:t>
            </w:r>
          </w:p>
          <w:p w:rsidR="005A059D" w:rsidRDefault="005A059D" w:rsidP="00BB482A">
            <w:pPr>
              <w:pStyle w:val="ListBullet2"/>
              <w:numPr>
                <w:ilvl w:val="0"/>
                <w:numId w:val="0"/>
              </w:numPr>
              <w:spacing w:after="0"/>
              <w:rPr>
                <w:b/>
                <w:sz w:val="18"/>
                <w:szCs w:val="20"/>
              </w:rPr>
            </w:pPr>
            <w:r w:rsidRPr="00E46852">
              <w:rPr>
                <w:b/>
                <w:sz w:val="18"/>
                <w:szCs w:val="20"/>
              </w:rPr>
              <w:t>Ved fejl i brugergrænseflade, skal der angives:</w:t>
            </w:r>
          </w:p>
          <w:p w:rsidR="005A059D" w:rsidRPr="00883592" w:rsidRDefault="005A059D" w:rsidP="005A059D">
            <w:pPr>
              <w:pStyle w:val="ListBullet2"/>
              <w:numPr>
                <w:ilvl w:val="0"/>
                <w:numId w:val="33"/>
              </w:numPr>
              <w:spacing w:after="0"/>
              <w:rPr>
                <w:sz w:val="14"/>
                <w:szCs w:val="20"/>
              </w:rPr>
            </w:pPr>
            <w:r w:rsidRPr="00883592">
              <w:rPr>
                <w:sz w:val="18"/>
              </w:rPr>
              <w:t>Den tilstand borgeren var i da fejlen opstod</w:t>
            </w:r>
            <w:r>
              <w:rPr>
                <w:sz w:val="18"/>
              </w:rPr>
              <w:t xml:space="preserve"> (f.eks. </w:t>
            </w:r>
            <w:r w:rsidRPr="00883592">
              <w:rPr>
                <w:sz w:val="18"/>
              </w:rPr>
              <w:t>et skærmbillede af borgerens tilstand fra LSS</w:t>
            </w:r>
            <w:r>
              <w:rPr>
                <w:sz w:val="18"/>
              </w:rPr>
              <w:t>)</w:t>
            </w:r>
            <w:r w:rsidRPr="00883592">
              <w:rPr>
                <w:sz w:val="18"/>
              </w:rPr>
              <w:t>.</w:t>
            </w:r>
          </w:p>
          <w:p w:rsidR="005A059D" w:rsidRPr="00E7434B" w:rsidRDefault="005A059D" w:rsidP="005A059D">
            <w:pPr>
              <w:pStyle w:val="ListBullet2"/>
              <w:numPr>
                <w:ilvl w:val="0"/>
                <w:numId w:val="33"/>
              </w:numPr>
              <w:spacing w:after="0"/>
              <w:rPr>
                <w:sz w:val="18"/>
                <w:szCs w:val="20"/>
              </w:rPr>
            </w:pPr>
            <w:r>
              <w:rPr>
                <w:sz w:val="18"/>
                <w:szCs w:val="20"/>
              </w:rPr>
              <w:t xml:space="preserve">Anvendte </w:t>
            </w:r>
            <w:proofErr w:type="spellStart"/>
            <w:r>
              <w:rPr>
                <w:sz w:val="18"/>
                <w:szCs w:val="20"/>
              </w:rPr>
              <w:t>testkritierier</w:t>
            </w:r>
            <w:proofErr w:type="spellEnd"/>
          </w:p>
          <w:p w:rsidR="005A059D" w:rsidRPr="00E7434B" w:rsidRDefault="005A059D" w:rsidP="005A059D">
            <w:pPr>
              <w:pStyle w:val="ListBullet"/>
              <w:numPr>
                <w:ilvl w:val="0"/>
                <w:numId w:val="33"/>
              </w:numPr>
              <w:spacing w:after="0"/>
              <w:rPr>
                <w:sz w:val="18"/>
                <w:szCs w:val="20"/>
              </w:rPr>
            </w:pPr>
            <w:r w:rsidRPr="00E7434B">
              <w:rPr>
                <w:sz w:val="18"/>
                <w:szCs w:val="20"/>
              </w:rPr>
              <w:t xml:space="preserve">Hvis der kommer en fejlmeddelelse i et klientsystem, skal denne inkluderes </w:t>
            </w:r>
          </w:p>
          <w:p w:rsidR="005A059D" w:rsidRPr="00E7434B" w:rsidRDefault="005A059D" w:rsidP="005A059D">
            <w:pPr>
              <w:pStyle w:val="ListParagraph"/>
              <w:numPr>
                <w:ilvl w:val="0"/>
                <w:numId w:val="33"/>
              </w:numPr>
              <w:spacing w:after="0"/>
              <w:rPr>
                <w:sz w:val="18"/>
                <w:szCs w:val="20"/>
              </w:rPr>
            </w:pPr>
            <w:proofErr w:type="spellStart"/>
            <w:r w:rsidRPr="00E7434B">
              <w:rPr>
                <w:sz w:val="18"/>
                <w:szCs w:val="20"/>
              </w:rPr>
              <w:t>Screendump</w:t>
            </w:r>
            <w:proofErr w:type="spellEnd"/>
          </w:p>
          <w:p w:rsidR="005A059D" w:rsidRPr="00F310DF" w:rsidRDefault="005A059D" w:rsidP="005A059D">
            <w:pPr>
              <w:pStyle w:val="ListParagraph"/>
              <w:numPr>
                <w:ilvl w:val="0"/>
                <w:numId w:val="33"/>
              </w:numPr>
              <w:spacing w:after="0"/>
              <w:rPr>
                <w:sz w:val="18"/>
                <w:szCs w:val="20"/>
              </w:rPr>
            </w:pPr>
            <w:r w:rsidRPr="00F310DF">
              <w:rPr>
                <w:sz w:val="18"/>
                <w:szCs w:val="20"/>
              </w:rPr>
              <w:t>Det anvendte Certifikats RID</w:t>
            </w:r>
          </w:p>
          <w:p w:rsidR="005A059D" w:rsidRDefault="005A059D" w:rsidP="005A059D">
            <w:pPr>
              <w:pStyle w:val="ListParagraph"/>
              <w:numPr>
                <w:ilvl w:val="0"/>
                <w:numId w:val="33"/>
              </w:numPr>
              <w:spacing w:after="0"/>
              <w:rPr>
                <w:sz w:val="18"/>
                <w:szCs w:val="20"/>
              </w:rPr>
            </w:pPr>
            <w:r w:rsidRPr="00F310DF">
              <w:rPr>
                <w:sz w:val="18"/>
                <w:szCs w:val="20"/>
              </w:rPr>
              <w:t>Tidspunkt hvor fejlen opstod</w:t>
            </w:r>
          </w:p>
          <w:p w:rsidR="005A059D" w:rsidRPr="00F310DF" w:rsidRDefault="005A059D" w:rsidP="00BB482A">
            <w:pPr>
              <w:pStyle w:val="ListParagraph"/>
              <w:spacing w:after="0"/>
              <w:ind w:left="360"/>
              <w:rPr>
                <w:sz w:val="18"/>
                <w:szCs w:val="20"/>
              </w:rPr>
            </w:pPr>
          </w:p>
          <w:p w:rsidR="005A059D" w:rsidRPr="00E7434B" w:rsidRDefault="005A059D" w:rsidP="00BB482A">
            <w:pPr>
              <w:pStyle w:val="ListBullet"/>
              <w:ind w:left="0" w:firstLine="0"/>
              <w:rPr>
                <w:sz w:val="18"/>
                <w:szCs w:val="20"/>
              </w:rPr>
            </w:pPr>
            <w:r w:rsidRPr="00E46852">
              <w:rPr>
                <w:b/>
                <w:sz w:val="18"/>
                <w:szCs w:val="20"/>
              </w:rPr>
              <w:t>Ved fejl på Servicekald</w:t>
            </w:r>
            <w:r>
              <w:rPr>
                <w:sz w:val="18"/>
                <w:szCs w:val="20"/>
              </w:rPr>
              <w:t>,</w:t>
            </w:r>
            <w:r w:rsidRPr="00E7434B">
              <w:rPr>
                <w:sz w:val="18"/>
                <w:szCs w:val="20"/>
              </w:rPr>
              <w:t xml:space="preserve"> skal der angives:</w:t>
            </w:r>
          </w:p>
          <w:p w:rsidR="005A059D" w:rsidRDefault="005A059D" w:rsidP="005A059D">
            <w:pPr>
              <w:pStyle w:val="ListParagraph"/>
              <w:numPr>
                <w:ilvl w:val="0"/>
                <w:numId w:val="33"/>
              </w:numPr>
              <w:spacing w:after="0"/>
              <w:rPr>
                <w:sz w:val="18"/>
                <w:szCs w:val="20"/>
              </w:rPr>
            </w:pPr>
            <w:r w:rsidRPr="00E7434B">
              <w:rPr>
                <w:sz w:val="18"/>
                <w:szCs w:val="20"/>
              </w:rPr>
              <w:t>Ved udredning af specifik hændelse - angiv GUID/</w:t>
            </w:r>
            <w:proofErr w:type="spellStart"/>
            <w:r w:rsidRPr="00E7434B">
              <w:rPr>
                <w:sz w:val="18"/>
                <w:szCs w:val="20"/>
              </w:rPr>
              <w:t>messageidentifier</w:t>
            </w:r>
            <w:proofErr w:type="spellEnd"/>
            <w:r w:rsidRPr="00E7434B">
              <w:rPr>
                <w:sz w:val="18"/>
                <w:szCs w:val="20"/>
              </w:rPr>
              <w:t>, tidspunkt for hændelsen, CPR</w:t>
            </w:r>
          </w:p>
          <w:p w:rsidR="005A059D" w:rsidRPr="00E7434B" w:rsidRDefault="005A059D" w:rsidP="005A059D">
            <w:pPr>
              <w:pStyle w:val="ListBullet2"/>
              <w:numPr>
                <w:ilvl w:val="0"/>
                <w:numId w:val="33"/>
              </w:numPr>
              <w:spacing w:after="0"/>
              <w:rPr>
                <w:sz w:val="18"/>
                <w:szCs w:val="20"/>
              </w:rPr>
            </w:pPr>
            <w:r w:rsidRPr="00E7434B">
              <w:rPr>
                <w:sz w:val="18"/>
                <w:szCs w:val="20"/>
              </w:rPr>
              <w:t>Navn på servicen.</w:t>
            </w:r>
          </w:p>
          <w:p w:rsidR="005A059D" w:rsidRPr="00E7434B" w:rsidRDefault="005A059D" w:rsidP="005A059D">
            <w:pPr>
              <w:pStyle w:val="ListBullet2"/>
              <w:numPr>
                <w:ilvl w:val="0"/>
                <w:numId w:val="33"/>
              </w:numPr>
              <w:spacing w:after="0"/>
              <w:rPr>
                <w:sz w:val="18"/>
                <w:szCs w:val="20"/>
              </w:rPr>
            </w:pPr>
            <w:r w:rsidRPr="00E7434B">
              <w:rPr>
                <w:sz w:val="18"/>
                <w:szCs w:val="20"/>
              </w:rPr>
              <w:t>Version af servicen.</w:t>
            </w:r>
          </w:p>
          <w:p w:rsidR="005A059D" w:rsidRPr="00E7434B" w:rsidRDefault="005A059D" w:rsidP="005A059D">
            <w:pPr>
              <w:pStyle w:val="ListBullet2"/>
              <w:numPr>
                <w:ilvl w:val="0"/>
                <w:numId w:val="33"/>
              </w:numPr>
              <w:spacing w:after="0"/>
              <w:rPr>
                <w:sz w:val="18"/>
                <w:szCs w:val="20"/>
              </w:rPr>
            </w:pPr>
            <w:r w:rsidRPr="00E7434B">
              <w:rPr>
                <w:sz w:val="18"/>
                <w:szCs w:val="20"/>
              </w:rPr>
              <w:t>Om det er WCF- og/eller WSE-udgaven.</w:t>
            </w:r>
          </w:p>
          <w:p w:rsidR="005A059D" w:rsidRPr="00F310DF" w:rsidRDefault="005A059D" w:rsidP="005A059D">
            <w:pPr>
              <w:pStyle w:val="ListBullet2"/>
              <w:numPr>
                <w:ilvl w:val="0"/>
                <w:numId w:val="33"/>
              </w:numPr>
              <w:spacing w:after="0"/>
              <w:rPr>
                <w:sz w:val="18"/>
                <w:szCs w:val="20"/>
              </w:rPr>
            </w:pPr>
            <w:r w:rsidRPr="00F310DF">
              <w:rPr>
                <w:sz w:val="18"/>
                <w:szCs w:val="20"/>
              </w:rPr>
              <w:t xml:space="preserve">Det fejlende </w:t>
            </w:r>
            <w:proofErr w:type="spellStart"/>
            <w:r w:rsidRPr="00F310DF">
              <w:rPr>
                <w:sz w:val="18"/>
                <w:szCs w:val="20"/>
              </w:rPr>
              <w:t>request</w:t>
            </w:r>
            <w:proofErr w:type="spellEnd"/>
            <w:r w:rsidRPr="00F310DF">
              <w:rPr>
                <w:sz w:val="18"/>
                <w:szCs w:val="20"/>
              </w:rPr>
              <w:t xml:space="preserve"> og </w:t>
            </w:r>
            <w:proofErr w:type="spellStart"/>
            <w:r w:rsidRPr="00F310DF">
              <w:rPr>
                <w:sz w:val="18"/>
                <w:szCs w:val="20"/>
              </w:rPr>
              <w:t>response</w:t>
            </w:r>
            <w:proofErr w:type="spellEnd"/>
            <w:r w:rsidRPr="00F310DF">
              <w:rPr>
                <w:sz w:val="18"/>
                <w:szCs w:val="20"/>
              </w:rPr>
              <w:t xml:space="preserve"> (vedhæftet), samt</w:t>
            </w:r>
            <w:r>
              <w:rPr>
                <w:sz w:val="18"/>
                <w:szCs w:val="20"/>
              </w:rPr>
              <w:t xml:space="preserve"> f</w:t>
            </w:r>
            <w:r w:rsidRPr="00F310DF">
              <w:rPr>
                <w:sz w:val="18"/>
                <w:szCs w:val="20"/>
              </w:rPr>
              <w:t xml:space="preserve">orventet </w:t>
            </w:r>
            <w:proofErr w:type="spellStart"/>
            <w:r w:rsidRPr="00F310DF">
              <w:rPr>
                <w:sz w:val="18"/>
                <w:szCs w:val="20"/>
              </w:rPr>
              <w:t>response</w:t>
            </w:r>
            <w:proofErr w:type="spellEnd"/>
          </w:p>
          <w:p w:rsidR="005A059D" w:rsidRDefault="005A059D" w:rsidP="005A059D">
            <w:pPr>
              <w:pStyle w:val="ListParagraph"/>
              <w:numPr>
                <w:ilvl w:val="0"/>
                <w:numId w:val="33"/>
              </w:numPr>
              <w:spacing w:after="0"/>
              <w:rPr>
                <w:sz w:val="18"/>
                <w:szCs w:val="20"/>
              </w:rPr>
            </w:pPr>
            <w:r w:rsidRPr="00E46852">
              <w:rPr>
                <w:sz w:val="18"/>
                <w:szCs w:val="20"/>
              </w:rPr>
              <w:t xml:space="preserve">Et så eksakt tidspunkt som muligt for hvornår et </w:t>
            </w:r>
            <w:proofErr w:type="spellStart"/>
            <w:r w:rsidRPr="00E46852">
              <w:rPr>
                <w:sz w:val="18"/>
                <w:szCs w:val="20"/>
              </w:rPr>
              <w:t>request</w:t>
            </w:r>
            <w:proofErr w:type="spellEnd"/>
            <w:r w:rsidRPr="00E46852">
              <w:rPr>
                <w:sz w:val="18"/>
                <w:szCs w:val="20"/>
              </w:rPr>
              <w:t xml:space="preserve"> er fejlet, da vi skal bruge det når vi leder i logfilerne.</w:t>
            </w:r>
          </w:p>
          <w:p w:rsidR="005A059D" w:rsidRPr="00F310DF" w:rsidRDefault="005A059D" w:rsidP="005A059D">
            <w:pPr>
              <w:pStyle w:val="ListParagraph"/>
              <w:numPr>
                <w:ilvl w:val="0"/>
                <w:numId w:val="33"/>
              </w:numPr>
              <w:spacing w:after="0"/>
              <w:rPr>
                <w:sz w:val="18"/>
                <w:szCs w:val="20"/>
              </w:rPr>
            </w:pPr>
            <w:r w:rsidRPr="00883592">
              <w:rPr>
                <w:sz w:val="18"/>
              </w:rPr>
              <w:t>Den tilstand borgeren var i da fejlen opstod</w:t>
            </w:r>
            <w:r>
              <w:rPr>
                <w:sz w:val="18"/>
              </w:rPr>
              <w:t xml:space="preserve"> - </w:t>
            </w:r>
            <w:r w:rsidRPr="00883592">
              <w:rPr>
                <w:sz w:val="18"/>
              </w:rPr>
              <w:t xml:space="preserve">gerne ved at vedhæfte </w:t>
            </w:r>
            <w:proofErr w:type="spellStart"/>
            <w:r w:rsidRPr="00883592">
              <w:rPr>
                <w:sz w:val="18"/>
              </w:rPr>
              <w:t>response</w:t>
            </w:r>
            <w:proofErr w:type="spellEnd"/>
            <w:r w:rsidRPr="00883592">
              <w:rPr>
                <w:sz w:val="18"/>
              </w:rPr>
              <w:t xml:space="preserve"> fra kald til </w:t>
            </w:r>
            <w:proofErr w:type="spellStart"/>
            <w:r w:rsidRPr="00883592">
              <w:rPr>
                <w:sz w:val="18"/>
              </w:rPr>
              <w:t>PersonStatusService#GetPersonStatus</w:t>
            </w:r>
            <w:proofErr w:type="spellEnd"/>
            <w:r w:rsidRPr="00883592">
              <w:rPr>
                <w:sz w:val="18"/>
              </w:rPr>
              <w:t xml:space="preserve"> for den pågældende borger fra det aktuelle jobcenter</w:t>
            </w:r>
            <w:r>
              <w:rPr>
                <w:sz w:val="18"/>
              </w:rPr>
              <w:t>.</w:t>
            </w:r>
          </w:p>
          <w:p w:rsidR="005A059D" w:rsidRPr="00F310DF" w:rsidRDefault="005A059D" w:rsidP="00BB482A">
            <w:pPr>
              <w:spacing w:after="0"/>
              <w:rPr>
                <w:b/>
                <w:sz w:val="18"/>
                <w:szCs w:val="20"/>
              </w:rPr>
            </w:pPr>
            <w:r>
              <w:rPr>
                <w:sz w:val="18"/>
                <w:szCs w:val="20"/>
              </w:rPr>
              <w:br/>
            </w:r>
            <w:r w:rsidRPr="00F310DF">
              <w:rPr>
                <w:b/>
                <w:sz w:val="18"/>
                <w:szCs w:val="20"/>
              </w:rPr>
              <w:t>NB!</w:t>
            </w:r>
            <w:r>
              <w:rPr>
                <w:b/>
                <w:sz w:val="18"/>
                <w:szCs w:val="20"/>
              </w:rPr>
              <w:t xml:space="preserve"> Log og kode skal altid vedhæftes som filer i FogBugz – må ikke indsættes direkte i </w:t>
            </w:r>
            <w:proofErr w:type="spellStart"/>
            <w:r>
              <w:rPr>
                <w:b/>
                <w:sz w:val="18"/>
                <w:szCs w:val="20"/>
              </w:rPr>
              <w:t>Descriptionfeltet</w:t>
            </w:r>
            <w:proofErr w:type="spellEnd"/>
          </w:p>
        </w:tc>
      </w:tr>
      <w:tr w:rsidR="005A059D" w:rsidRPr="00F310DF" w:rsidTr="00BB482A">
        <w:tc>
          <w:tcPr>
            <w:tcW w:w="1384" w:type="dxa"/>
            <w:tcBorders>
              <w:left w:val="single" w:sz="12" w:space="0" w:color="auto"/>
            </w:tcBorders>
            <w:shd w:val="clear" w:color="auto" w:fill="E3E3E3" w:themeFill="text2" w:themeFillTint="33"/>
          </w:tcPr>
          <w:p w:rsidR="005A059D" w:rsidRPr="00E7434B" w:rsidRDefault="005A059D" w:rsidP="00BB482A">
            <w:pPr>
              <w:rPr>
                <w:b/>
                <w:sz w:val="18"/>
                <w:szCs w:val="20"/>
              </w:rPr>
            </w:pPr>
            <w:proofErr w:type="spellStart"/>
            <w:r w:rsidRPr="00E7434B">
              <w:rPr>
                <w:b/>
                <w:sz w:val="18"/>
                <w:szCs w:val="20"/>
              </w:rPr>
              <w:t>Category</w:t>
            </w:r>
            <w:proofErr w:type="spellEnd"/>
          </w:p>
        </w:tc>
        <w:tc>
          <w:tcPr>
            <w:tcW w:w="7938" w:type="dxa"/>
            <w:tcBorders>
              <w:right w:val="single" w:sz="12" w:space="0" w:color="auto"/>
            </w:tcBorders>
          </w:tcPr>
          <w:p w:rsidR="005A059D" w:rsidRPr="00F310DF" w:rsidRDefault="005A059D" w:rsidP="00BB482A">
            <w:pPr>
              <w:rPr>
                <w:sz w:val="18"/>
                <w:szCs w:val="20"/>
              </w:rPr>
            </w:pPr>
            <w:r w:rsidRPr="00F310DF">
              <w:rPr>
                <w:b/>
                <w:sz w:val="18"/>
                <w:szCs w:val="20"/>
              </w:rPr>
              <w:t>Bug</w:t>
            </w:r>
            <w:r w:rsidRPr="00F310DF">
              <w:rPr>
                <w:sz w:val="18"/>
                <w:szCs w:val="20"/>
              </w:rPr>
              <w:t xml:space="preserve"> (</w:t>
            </w:r>
            <w:proofErr w:type="gramStart"/>
            <w:r w:rsidRPr="00F310DF">
              <w:rPr>
                <w:sz w:val="18"/>
                <w:szCs w:val="20"/>
              </w:rPr>
              <w:t>Fejl) ,</w:t>
            </w:r>
            <w:proofErr w:type="gramEnd"/>
            <w:r w:rsidRPr="00F310DF">
              <w:rPr>
                <w:sz w:val="18"/>
                <w:szCs w:val="20"/>
              </w:rPr>
              <w:t xml:space="preserve"> </w:t>
            </w:r>
            <w:proofErr w:type="spellStart"/>
            <w:r w:rsidRPr="00F310DF">
              <w:rPr>
                <w:b/>
                <w:sz w:val="18"/>
                <w:szCs w:val="20"/>
              </w:rPr>
              <w:t>Inquiry</w:t>
            </w:r>
            <w:proofErr w:type="spellEnd"/>
            <w:r w:rsidRPr="00F310DF">
              <w:rPr>
                <w:sz w:val="18"/>
                <w:szCs w:val="20"/>
              </w:rPr>
              <w:t xml:space="preserve"> (Forespørgsler), </w:t>
            </w:r>
            <w:r w:rsidRPr="00F310DF">
              <w:rPr>
                <w:b/>
                <w:sz w:val="18"/>
                <w:szCs w:val="20"/>
              </w:rPr>
              <w:t>Feature</w:t>
            </w:r>
            <w:r w:rsidRPr="00F310DF">
              <w:rPr>
                <w:sz w:val="18"/>
                <w:szCs w:val="20"/>
              </w:rPr>
              <w:t xml:space="preserve"> (ny funktionalitet), </w:t>
            </w:r>
            <w:r w:rsidRPr="00F310DF">
              <w:rPr>
                <w:b/>
                <w:sz w:val="18"/>
                <w:szCs w:val="20"/>
              </w:rPr>
              <w:t>Schedule Item</w:t>
            </w:r>
            <w:r w:rsidRPr="00F310DF">
              <w:rPr>
                <w:sz w:val="18"/>
                <w:szCs w:val="20"/>
              </w:rPr>
              <w:t xml:space="preserve"> (Planlagte opgaver, tilbagevendende bestillingsopgaver)</w:t>
            </w:r>
          </w:p>
        </w:tc>
      </w:tr>
      <w:tr w:rsidR="005A059D" w:rsidRPr="00E7434B" w:rsidTr="00BB482A">
        <w:trPr>
          <w:trHeight w:val="264"/>
        </w:trPr>
        <w:tc>
          <w:tcPr>
            <w:tcW w:w="1384" w:type="dxa"/>
            <w:tcBorders>
              <w:left w:val="single" w:sz="12" w:space="0" w:color="auto"/>
            </w:tcBorders>
            <w:shd w:val="clear" w:color="auto" w:fill="E3E3E3" w:themeFill="text2" w:themeFillTint="33"/>
          </w:tcPr>
          <w:p w:rsidR="005A059D" w:rsidRPr="00E7434B" w:rsidRDefault="005A059D" w:rsidP="00BB482A">
            <w:pPr>
              <w:rPr>
                <w:b/>
                <w:sz w:val="18"/>
                <w:szCs w:val="20"/>
              </w:rPr>
            </w:pPr>
            <w:r w:rsidRPr="00E7434B">
              <w:rPr>
                <w:b/>
                <w:sz w:val="18"/>
                <w:szCs w:val="20"/>
              </w:rPr>
              <w:t>Computer</w:t>
            </w:r>
          </w:p>
        </w:tc>
        <w:tc>
          <w:tcPr>
            <w:tcW w:w="7938" w:type="dxa"/>
            <w:tcBorders>
              <w:right w:val="single" w:sz="12" w:space="0" w:color="auto"/>
            </w:tcBorders>
          </w:tcPr>
          <w:p w:rsidR="005A059D" w:rsidRPr="00E7434B" w:rsidRDefault="005A059D" w:rsidP="00BB482A">
            <w:pPr>
              <w:rPr>
                <w:sz w:val="18"/>
                <w:szCs w:val="20"/>
              </w:rPr>
            </w:pPr>
            <w:r w:rsidRPr="00E7434B">
              <w:rPr>
                <w:sz w:val="18"/>
                <w:szCs w:val="20"/>
              </w:rPr>
              <w:t xml:space="preserve">I dette felt angives i hvilket miljø problemet er opstået: </w:t>
            </w:r>
            <w:proofErr w:type="spellStart"/>
            <w:r w:rsidRPr="00E7434B">
              <w:rPr>
                <w:sz w:val="18"/>
                <w:szCs w:val="20"/>
              </w:rPr>
              <w:t>Tx</w:t>
            </w:r>
            <w:proofErr w:type="spellEnd"/>
            <w:r w:rsidRPr="00E7434B">
              <w:rPr>
                <w:sz w:val="18"/>
                <w:szCs w:val="20"/>
              </w:rPr>
              <w:t xml:space="preserve">, Prod, </w:t>
            </w:r>
            <w:proofErr w:type="spellStart"/>
            <w:r w:rsidRPr="00E7434B">
              <w:rPr>
                <w:sz w:val="18"/>
                <w:szCs w:val="20"/>
              </w:rPr>
              <w:t>Preprod</w:t>
            </w:r>
            <w:proofErr w:type="spellEnd"/>
          </w:p>
        </w:tc>
      </w:tr>
      <w:tr w:rsidR="005A059D" w:rsidRPr="00E7434B" w:rsidTr="00BB482A">
        <w:tc>
          <w:tcPr>
            <w:tcW w:w="1384" w:type="dxa"/>
            <w:tcBorders>
              <w:left w:val="single" w:sz="12" w:space="0" w:color="auto"/>
            </w:tcBorders>
            <w:shd w:val="clear" w:color="auto" w:fill="E3E3E3" w:themeFill="text2" w:themeFillTint="33"/>
          </w:tcPr>
          <w:p w:rsidR="005A059D" w:rsidRPr="00E7434B" w:rsidRDefault="005A059D" w:rsidP="00BB482A">
            <w:pPr>
              <w:rPr>
                <w:b/>
                <w:sz w:val="18"/>
                <w:szCs w:val="20"/>
              </w:rPr>
            </w:pPr>
            <w:proofErr w:type="spellStart"/>
            <w:r w:rsidRPr="00E7434B">
              <w:rPr>
                <w:b/>
                <w:sz w:val="18"/>
                <w:szCs w:val="20"/>
              </w:rPr>
              <w:t>Assigned</w:t>
            </w:r>
            <w:proofErr w:type="spellEnd"/>
            <w:r w:rsidRPr="00E7434B">
              <w:rPr>
                <w:b/>
                <w:sz w:val="18"/>
                <w:szCs w:val="20"/>
              </w:rPr>
              <w:t xml:space="preserve"> to</w:t>
            </w:r>
          </w:p>
        </w:tc>
        <w:tc>
          <w:tcPr>
            <w:tcW w:w="7938" w:type="dxa"/>
            <w:tcBorders>
              <w:right w:val="single" w:sz="12" w:space="0" w:color="auto"/>
            </w:tcBorders>
          </w:tcPr>
          <w:p w:rsidR="005A059D" w:rsidRPr="00E7434B" w:rsidRDefault="005A059D" w:rsidP="00BB482A">
            <w:pPr>
              <w:rPr>
                <w:sz w:val="18"/>
                <w:szCs w:val="20"/>
              </w:rPr>
            </w:pPr>
            <w:r w:rsidRPr="00E7434B">
              <w:rPr>
                <w:sz w:val="18"/>
                <w:szCs w:val="20"/>
              </w:rPr>
              <w:t xml:space="preserve">Nye sager skal </w:t>
            </w:r>
            <w:r w:rsidRPr="00D7040B">
              <w:rPr>
                <w:i/>
                <w:sz w:val="18"/>
                <w:szCs w:val="20"/>
              </w:rPr>
              <w:t>altid</w:t>
            </w:r>
            <w:r>
              <w:rPr>
                <w:sz w:val="18"/>
                <w:szCs w:val="20"/>
              </w:rPr>
              <w:t xml:space="preserve"> </w:t>
            </w:r>
            <w:r w:rsidRPr="00E7434B">
              <w:rPr>
                <w:sz w:val="18"/>
                <w:szCs w:val="20"/>
              </w:rPr>
              <w:t xml:space="preserve">assignes </w:t>
            </w:r>
            <w:proofErr w:type="gramStart"/>
            <w:r w:rsidRPr="00E7434B">
              <w:rPr>
                <w:sz w:val="18"/>
                <w:szCs w:val="20"/>
              </w:rPr>
              <w:t xml:space="preserve">til  </w:t>
            </w:r>
            <w:r w:rsidRPr="00D7040B">
              <w:rPr>
                <w:b/>
                <w:sz w:val="18"/>
                <w:szCs w:val="20"/>
              </w:rPr>
              <w:t>Systemforvaltning</w:t>
            </w:r>
            <w:proofErr w:type="gramEnd"/>
            <w:r w:rsidRPr="00D7040B">
              <w:rPr>
                <w:b/>
                <w:sz w:val="18"/>
                <w:szCs w:val="20"/>
              </w:rPr>
              <w:t xml:space="preserve"> (Visma SF).</w:t>
            </w:r>
            <w:r w:rsidRPr="00E7434B">
              <w:rPr>
                <w:sz w:val="18"/>
                <w:szCs w:val="20"/>
              </w:rPr>
              <w:t xml:space="preserve"> Undtaget er sager, der oprettes til behandling internt i egen organisation. </w:t>
            </w:r>
          </w:p>
        </w:tc>
      </w:tr>
      <w:tr w:rsidR="005A059D" w:rsidRPr="00E7434B" w:rsidTr="00BB482A">
        <w:tc>
          <w:tcPr>
            <w:tcW w:w="1384" w:type="dxa"/>
            <w:tcBorders>
              <w:left w:val="single" w:sz="12" w:space="0" w:color="auto"/>
              <w:bottom w:val="single" w:sz="12" w:space="0" w:color="auto"/>
            </w:tcBorders>
            <w:shd w:val="clear" w:color="auto" w:fill="E3E3E3" w:themeFill="text2" w:themeFillTint="33"/>
          </w:tcPr>
          <w:p w:rsidR="005A059D" w:rsidRPr="00E7434B" w:rsidRDefault="005A059D" w:rsidP="00BB482A">
            <w:pPr>
              <w:rPr>
                <w:b/>
                <w:sz w:val="18"/>
                <w:szCs w:val="20"/>
              </w:rPr>
            </w:pPr>
            <w:r w:rsidRPr="00E7434B">
              <w:rPr>
                <w:b/>
                <w:sz w:val="18"/>
                <w:szCs w:val="20"/>
              </w:rPr>
              <w:t>Relaterede sager</w:t>
            </w:r>
          </w:p>
        </w:tc>
        <w:tc>
          <w:tcPr>
            <w:tcW w:w="7938" w:type="dxa"/>
            <w:tcBorders>
              <w:bottom w:val="single" w:sz="12" w:space="0" w:color="auto"/>
              <w:right w:val="single" w:sz="12" w:space="0" w:color="auto"/>
            </w:tcBorders>
          </w:tcPr>
          <w:p w:rsidR="005A059D" w:rsidRPr="00E7434B" w:rsidRDefault="005A059D" w:rsidP="00BB482A">
            <w:pPr>
              <w:rPr>
                <w:sz w:val="18"/>
                <w:szCs w:val="20"/>
              </w:rPr>
            </w:pPr>
            <w:r w:rsidRPr="00E7434B">
              <w:rPr>
                <w:sz w:val="18"/>
                <w:szCs w:val="20"/>
              </w:rPr>
              <w:t xml:space="preserve">I </w:t>
            </w:r>
            <w:proofErr w:type="spellStart"/>
            <w:r w:rsidRPr="00E7434B">
              <w:rPr>
                <w:sz w:val="18"/>
                <w:szCs w:val="20"/>
              </w:rPr>
              <w:t>description</w:t>
            </w:r>
            <w:proofErr w:type="spellEnd"/>
            <w:r w:rsidRPr="00E7434B">
              <w:rPr>
                <w:sz w:val="18"/>
                <w:szCs w:val="20"/>
              </w:rPr>
              <w:t xml:space="preserve"> feltet: skriv case </w:t>
            </w:r>
            <w:proofErr w:type="spellStart"/>
            <w:r w:rsidRPr="00E7434B">
              <w:rPr>
                <w:sz w:val="18"/>
                <w:szCs w:val="20"/>
              </w:rPr>
              <w:t>xxxxx</w:t>
            </w:r>
            <w:proofErr w:type="spellEnd"/>
            <w:r w:rsidRPr="00E7434B">
              <w:rPr>
                <w:sz w:val="18"/>
                <w:szCs w:val="20"/>
              </w:rPr>
              <w:t xml:space="preserve">, så oprettes et link til den relaterede sag. </w:t>
            </w:r>
            <w:r w:rsidRPr="00E7434B">
              <w:rPr>
                <w:sz w:val="18"/>
                <w:szCs w:val="20"/>
              </w:rPr>
              <w:br/>
              <w:t>(</w:t>
            </w:r>
            <w:proofErr w:type="spellStart"/>
            <w:r w:rsidRPr="00E7434B">
              <w:rPr>
                <w:sz w:val="18"/>
                <w:szCs w:val="20"/>
              </w:rPr>
              <w:t>xxxxx</w:t>
            </w:r>
            <w:proofErr w:type="spellEnd"/>
            <w:r w:rsidRPr="00E7434B">
              <w:rPr>
                <w:sz w:val="18"/>
                <w:szCs w:val="20"/>
              </w:rPr>
              <w:t>=sagsnummer)</w:t>
            </w:r>
          </w:p>
        </w:tc>
      </w:tr>
    </w:tbl>
    <w:p w:rsidR="00B41453" w:rsidRDefault="00B41453" w:rsidP="00B41453">
      <w:pPr>
        <w:sectPr w:rsidR="00B41453" w:rsidSect="007649B2">
          <w:headerReference w:type="default" r:id="rId21"/>
          <w:pgSz w:w="11906" w:h="16838" w:code="9"/>
          <w:pgMar w:top="1099" w:right="1134" w:bottom="993" w:left="1701" w:header="567" w:footer="567" w:gutter="0"/>
          <w:cols w:space="708"/>
          <w:docGrid w:linePitch="360"/>
        </w:sectPr>
      </w:pPr>
    </w:p>
    <w:p w:rsidR="00B41453" w:rsidRDefault="00B41453" w:rsidP="00B41453">
      <w:pPr>
        <w:pStyle w:val="Heading2"/>
      </w:pPr>
      <w:bookmarkStart w:id="17" w:name="_Ref383607784"/>
      <w:bookmarkStart w:id="18" w:name="_Toc387220877"/>
      <w:bookmarkStart w:id="19" w:name="_Toc390430947"/>
      <w:r>
        <w:lastRenderedPageBreak/>
        <w:t>Prioritering af sager</w:t>
      </w:r>
      <w:bookmarkEnd w:id="17"/>
      <w:bookmarkEnd w:id="18"/>
      <w:bookmarkEnd w:id="19"/>
    </w:p>
    <w:p w:rsidR="00B41453" w:rsidRPr="00AC3AA8" w:rsidRDefault="00B41453" w:rsidP="00B41453">
      <w:pPr>
        <w:rPr>
          <w:b/>
        </w:rPr>
      </w:pPr>
      <w:r>
        <w:t xml:space="preserve">Skemaet nedenfor angiver efter hvilke kriterier SF og DFDG vil visitere sagerne, og ligeledes hvilke </w:t>
      </w:r>
      <w:proofErr w:type="spellStart"/>
      <w:r>
        <w:t>kritierier</w:t>
      </w:r>
      <w:proofErr w:type="spellEnd"/>
      <w:r>
        <w:t xml:space="preserve"> </w:t>
      </w:r>
      <w:proofErr w:type="spellStart"/>
      <w:r>
        <w:t>KSS’er</w:t>
      </w:r>
      <w:proofErr w:type="spellEnd"/>
      <w:r>
        <w:t xml:space="preserve">, STAR mfl. bør anvende når der sættes </w:t>
      </w:r>
      <w:proofErr w:type="spellStart"/>
      <w:r>
        <w:t>Priroritet</w:t>
      </w:r>
      <w:proofErr w:type="spellEnd"/>
      <w:r>
        <w:t xml:space="preserve"> på sager i FogBugz. </w:t>
      </w:r>
    </w:p>
    <w:p w:rsidR="00B41453" w:rsidRPr="00AC3AA8" w:rsidRDefault="00B41453" w:rsidP="00B41453">
      <w:r w:rsidRPr="00AC3AA8">
        <w:t xml:space="preserve">Hvis en sag nedprioriteres i visitationsprocessen, skal </w:t>
      </w:r>
      <w:r>
        <w:t>STAR</w:t>
      </w:r>
      <w:r w:rsidRPr="00AC3AA8">
        <w:t xml:space="preserve"> og </w:t>
      </w:r>
      <w:proofErr w:type="spellStart"/>
      <w:r w:rsidRPr="00AC3AA8">
        <w:t>Sagsopretter</w:t>
      </w:r>
      <w:proofErr w:type="spellEnd"/>
      <w:r w:rsidRPr="00AC3AA8">
        <w:t xml:space="preserve"> altid informeres om dette.</w:t>
      </w:r>
    </w:p>
    <w:p w:rsidR="00B41453" w:rsidRDefault="00B41453" w:rsidP="00B41453">
      <w:r w:rsidRPr="00AC3AA8">
        <w:t xml:space="preserve">Hvis </w:t>
      </w:r>
      <w:proofErr w:type="spellStart"/>
      <w:r>
        <w:t>sagsopretter</w:t>
      </w:r>
      <w:proofErr w:type="spellEnd"/>
      <w:r w:rsidRPr="00AC3AA8">
        <w:t xml:space="preserve"> ændrer prioritet på en sag, skal denne assignes til Systemforvaltning til gen-visitering, og årsag skal angives ved opprioritering.</w:t>
      </w:r>
    </w:p>
    <w:p w:rsidR="00B41453" w:rsidRPr="00115C5C" w:rsidRDefault="00B41453" w:rsidP="00B41453"/>
    <w:tbl>
      <w:tblPr>
        <w:tblStyle w:val="TableGrid"/>
        <w:tblW w:w="0" w:type="auto"/>
        <w:tblInd w:w="108" w:type="dxa"/>
        <w:tblLook w:val="04A0" w:firstRow="1" w:lastRow="0" w:firstColumn="1" w:lastColumn="0" w:noHBand="0" w:noVBand="1"/>
      </w:tblPr>
      <w:tblGrid>
        <w:gridCol w:w="2552"/>
        <w:gridCol w:w="5868"/>
        <w:gridCol w:w="6229"/>
      </w:tblGrid>
      <w:tr w:rsidR="008C05BA" w:rsidRPr="00E7434B" w:rsidTr="00BB482A">
        <w:trPr>
          <w:tblHeader/>
        </w:trPr>
        <w:tc>
          <w:tcPr>
            <w:tcW w:w="2552" w:type="dxa"/>
            <w:tcBorders>
              <w:top w:val="single" w:sz="12" w:space="0" w:color="auto"/>
              <w:left w:val="single" w:sz="12" w:space="0" w:color="auto"/>
              <w:bottom w:val="single" w:sz="12" w:space="0" w:color="auto"/>
              <w:right w:val="single" w:sz="12" w:space="0" w:color="auto"/>
            </w:tcBorders>
            <w:shd w:val="clear" w:color="auto" w:fill="C00000"/>
          </w:tcPr>
          <w:p w:rsidR="008C05BA" w:rsidRPr="00E7434B" w:rsidRDefault="008C05BA" w:rsidP="00BB482A">
            <w:pPr>
              <w:rPr>
                <w:b/>
                <w:sz w:val="18"/>
              </w:rPr>
            </w:pPr>
            <w:r>
              <w:rPr>
                <w:b/>
                <w:sz w:val="18"/>
              </w:rPr>
              <w:t>Prioritet</w:t>
            </w:r>
          </w:p>
        </w:tc>
        <w:tc>
          <w:tcPr>
            <w:tcW w:w="5868" w:type="dxa"/>
            <w:tcBorders>
              <w:top w:val="single" w:sz="12" w:space="0" w:color="auto"/>
              <w:left w:val="single" w:sz="12" w:space="0" w:color="auto"/>
              <w:bottom w:val="single" w:sz="12" w:space="0" w:color="auto"/>
              <w:right w:val="single" w:sz="12" w:space="0" w:color="auto"/>
            </w:tcBorders>
            <w:shd w:val="clear" w:color="auto" w:fill="C00000"/>
          </w:tcPr>
          <w:p w:rsidR="008C05BA" w:rsidRPr="00E7434B" w:rsidRDefault="008C05BA" w:rsidP="00BB482A">
            <w:pPr>
              <w:rPr>
                <w:b/>
                <w:sz w:val="18"/>
              </w:rPr>
            </w:pPr>
            <w:r>
              <w:rPr>
                <w:b/>
                <w:sz w:val="18"/>
              </w:rPr>
              <w:t>Beskrivelse</w:t>
            </w:r>
          </w:p>
        </w:tc>
        <w:tc>
          <w:tcPr>
            <w:tcW w:w="6229" w:type="dxa"/>
            <w:tcBorders>
              <w:top w:val="single" w:sz="12" w:space="0" w:color="auto"/>
              <w:left w:val="single" w:sz="12" w:space="0" w:color="auto"/>
              <w:bottom w:val="single" w:sz="12" w:space="0" w:color="auto"/>
              <w:right w:val="single" w:sz="12" w:space="0" w:color="auto"/>
            </w:tcBorders>
            <w:shd w:val="clear" w:color="auto" w:fill="C00000"/>
          </w:tcPr>
          <w:p w:rsidR="008C05BA" w:rsidRDefault="008C05BA" w:rsidP="00BB482A">
            <w:pPr>
              <w:rPr>
                <w:b/>
                <w:sz w:val="18"/>
              </w:rPr>
            </w:pPr>
            <w:r>
              <w:rPr>
                <w:b/>
                <w:sz w:val="18"/>
              </w:rPr>
              <w:t>Eksempler</w:t>
            </w:r>
          </w:p>
        </w:tc>
      </w:tr>
      <w:tr w:rsidR="008C05BA" w:rsidRPr="00E7434B" w:rsidTr="00BB482A">
        <w:trPr>
          <w:trHeight w:val="3904"/>
        </w:trPr>
        <w:tc>
          <w:tcPr>
            <w:tcW w:w="2552" w:type="dxa"/>
            <w:tcBorders>
              <w:top w:val="single" w:sz="12" w:space="0" w:color="auto"/>
              <w:left w:val="single" w:sz="12" w:space="0" w:color="auto"/>
              <w:bottom w:val="single" w:sz="12" w:space="0" w:color="auto"/>
              <w:right w:val="single" w:sz="12" w:space="0" w:color="auto"/>
            </w:tcBorders>
            <w:shd w:val="clear" w:color="auto" w:fill="E3E3E3" w:themeFill="text2" w:themeFillTint="33"/>
          </w:tcPr>
          <w:p w:rsidR="008C05BA" w:rsidRDefault="008C05BA" w:rsidP="00BB482A">
            <w:pPr>
              <w:rPr>
                <w:b/>
                <w:sz w:val="18"/>
              </w:rPr>
            </w:pPr>
            <w:r w:rsidRPr="00E7434B">
              <w:rPr>
                <w:b/>
                <w:sz w:val="18"/>
              </w:rPr>
              <w:t xml:space="preserve">1 </w:t>
            </w:r>
            <w:r>
              <w:rPr>
                <w:b/>
                <w:sz w:val="18"/>
              </w:rPr>
              <w:t>–</w:t>
            </w:r>
            <w:r w:rsidRPr="00E7434B">
              <w:rPr>
                <w:b/>
                <w:sz w:val="18"/>
              </w:rPr>
              <w:t xml:space="preserve"> Kritisk</w:t>
            </w:r>
          </w:p>
          <w:p w:rsidR="008C05BA" w:rsidRPr="00C15C65" w:rsidRDefault="008C05BA" w:rsidP="00BB482A">
            <w:pPr>
              <w:rPr>
                <w:sz w:val="18"/>
              </w:rPr>
            </w:pPr>
            <w:r w:rsidRPr="00C15C65">
              <w:rPr>
                <w:sz w:val="18"/>
              </w:rPr>
              <w:t xml:space="preserve">Major Incident </w:t>
            </w:r>
          </w:p>
          <w:p w:rsidR="008C05BA" w:rsidRPr="00C15C65" w:rsidRDefault="008C05BA" w:rsidP="00BB482A">
            <w:pPr>
              <w:rPr>
                <w:sz w:val="18"/>
              </w:rPr>
            </w:pPr>
            <w:r w:rsidRPr="00C15C65">
              <w:rPr>
                <w:sz w:val="18"/>
              </w:rPr>
              <w:t xml:space="preserve">Kræver handling med det samme. </w:t>
            </w:r>
          </w:p>
          <w:p w:rsidR="008C05BA" w:rsidRDefault="008C05BA" w:rsidP="00BB482A">
            <w:pPr>
              <w:rPr>
                <w:b/>
                <w:sz w:val="18"/>
              </w:rPr>
            </w:pPr>
            <w:r w:rsidRPr="00C15C65">
              <w:rPr>
                <w:sz w:val="18"/>
              </w:rPr>
              <w:t>Alt andet tilsidesættes</w:t>
            </w:r>
            <w:r>
              <w:rPr>
                <w:b/>
                <w:sz w:val="18"/>
              </w:rPr>
              <w:br/>
            </w:r>
          </w:p>
          <w:p w:rsidR="008C05BA" w:rsidRDefault="008C05BA" w:rsidP="00BB482A">
            <w:pPr>
              <w:rPr>
                <w:sz w:val="18"/>
              </w:rPr>
            </w:pPr>
            <w:r w:rsidRPr="00C15C65">
              <w:rPr>
                <w:b/>
                <w:sz w:val="18"/>
              </w:rPr>
              <w:t>Ved kritisk fejl i Produktionsmiljøet:</w:t>
            </w:r>
            <w:r w:rsidRPr="00C15C65">
              <w:rPr>
                <w:sz w:val="18"/>
              </w:rPr>
              <w:br/>
              <w:t xml:space="preserve">Foretag altid opringning til SF </w:t>
            </w:r>
            <w:r>
              <w:rPr>
                <w:sz w:val="18"/>
              </w:rPr>
              <w:t>når en kritisk sag er</w:t>
            </w:r>
            <w:r w:rsidRPr="00C15C65">
              <w:rPr>
                <w:sz w:val="18"/>
              </w:rPr>
              <w:t xml:space="preserve"> oprette</w:t>
            </w:r>
            <w:r>
              <w:rPr>
                <w:sz w:val="18"/>
              </w:rPr>
              <w:t>t</w:t>
            </w:r>
            <w:r w:rsidRPr="00C15C65">
              <w:rPr>
                <w:sz w:val="18"/>
              </w:rPr>
              <w:t>, så det sikres at sagen får den nødvendige opmærksomhed</w:t>
            </w:r>
            <w:r>
              <w:rPr>
                <w:sz w:val="18"/>
              </w:rPr>
              <w:t>.</w:t>
            </w:r>
            <w:r>
              <w:rPr>
                <w:sz w:val="18"/>
              </w:rPr>
              <w:br/>
            </w:r>
            <w:proofErr w:type="spellStart"/>
            <w:r>
              <w:rPr>
                <w:sz w:val="18"/>
              </w:rPr>
              <w:t>Tlf</w:t>
            </w:r>
            <w:proofErr w:type="spellEnd"/>
            <w:r>
              <w:rPr>
                <w:sz w:val="18"/>
              </w:rPr>
              <w:t>: 72 18 30 05</w:t>
            </w:r>
          </w:p>
          <w:p w:rsidR="008C05BA" w:rsidRDefault="008C05BA" w:rsidP="00BB482A">
            <w:pPr>
              <w:rPr>
                <w:sz w:val="18"/>
              </w:rPr>
            </w:pPr>
          </w:p>
          <w:p w:rsidR="008C05BA" w:rsidRDefault="008C05BA" w:rsidP="00BB482A">
            <w:pPr>
              <w:rPr>
                <w:b/>
                <w:sz w:val="18"/>
              </w:rPr>
            </w:pPr>
            <w:r w:rsidRPr="008854BE">
              <w:rPr>
                <w:b/>
                <w:sz w:val="18"/>
              </w:rPr>
              <w:t>Angiv altid begrundelse for at en sag er Kritisk.</w:t>
            </w:r>
          </w:p>
          <w:p w:rsidR="008C05BA" w:rsidRPr="008854BE" w:rsidRDefault="008C05BA" w:rsidP="00BB482A">
            <w:pPr>
              <w:rPr>
                <w:sz w:val="18"/>
              </w:rPr>
            </w:pPr>
            <w:r w:rsidRPr="008854BE">
              <w:rPr>
                <w:sz w:val="18"/>
              </w:rPr>
              <w:t xml:space="preserve">(Se også </w:t>
            </w:r>
            <w:proofErr w:type="spellStart"/>
            <w:r w:rsidRPr="008854BE">
              <w:rPr>
                <w:sz w:val="18"/>
              </w:rPr>
              <w:t>kaptiel</w:t>
            </w:r>
            <w:proofErr w:type="spellEnd"/>
            <w:r w:rsidRPr="008854BE">
              <w:rPr>
                <w:sz w:val="18"/>
              </w:rPr>
              <w:t xml:space="preserve"> 1.2 vedr. påkrævet information ved oprettelse af en sag)</w:t>
            </w:r>
          </w:p>
        </w:tc>
        <w:tc>
          <w:tcPr>
            <w:tcW w:w="5868" w:type="dxa"/>
            <w:tcBorders>
              <w:top w:val="single" w:sz="12" w:space="0" w:color="auto"/>
              <w:left w:val="single" w:sz="12" w:space="0" w:color="auto"/>
              <w:bottom w:val="single" w:sz="12" w:space="0" w:color="auto"/>
              <w:right w:val="single" w:sz="12" w:space="0" w:color="auto"/>
            </w:tcBorders>
          </w:tcPr>
          <w:p w:rsidR="008C05BA" w:rsidRPr="00A16BBB" w:rsidRDefault="008C05BA" w:rsidP="008C05BA">
            <w:pPr>
              <w:pStyle w:val="ListParagraph"/>
              <w:numPr>
                <w:ilvl w:val="0"/>
                <w:numId w:val="27"/>
              </w:numPr>
              <w:ind w:left="598"/>
              <w:rPr>
                <w:sz w:val="18"/>
              </w:rPr>
            </w:pPr>
            <w:r w:rsidRPr="00A16BBB">
              <w:rPr>
                <w:sz w:val="18"/>
              </w:rPr>
              <w:t xml:space="preserve">Kritisk fejl der gør at systemet </w:t>
            </w:r>
            <w:proofErr w:type="gramStart"/>
            <w:r w:rsidRPr="00A16BBB">
              <w:rPr>
                <w:sz w:val="18"/>
              </w:rPr>
              <w:t>eller  dele</w:t>
            </w:r>
            <w:proofErr w:type="gramEnd"/>
            <w:r w:rsidRPr="00A16BBB">
              <w:rPr>
                <w:sz w:val="18"/>
              </w:rPr>
              <w:t xml:space="preserve"> af systemet ikke er tilgængeligt</w:t>
            </w:r>
          </w:p>
          <w:p w:rsidR="008C05BA" w:rsidRPr="00A16BBB" w:rsidRDefault="008C05BA" w:rsidP="008C05BA">
            <w:pPr>
              <w:pStyle w:val="ListParagraph"/>
              <w:numPr>
                <w:ilvl w:val="0"/>
                <w:numId w:val="27"/>
              </w:numPr>
              <w:ind w:left="598"/>
              <w:rPr>
                <w:sz w:val="18"/>
              </w:rPr>
            </w:pPr>
            <w:r w:rsidRPr="00A16BBB">
              <w:rPr>
                <w:sz w:val="18"/>
              </w:rPr>
              <w:t xml:space="preserve">Påvirker hele forretningen </w:t>
            </w:r>
            <w:proofErr w:type="gramStart"/>
            <w:r w:rsidRPr="00A16BBB">
              <w:rPr>
                <w:sz w:val="18"/>
              </w:rPr>
              <w:t>-  alle</w:t>
            </w:r>
            <w:proofErr w:type="gramEnd"/>
            <w:r w:rsidRPr="00A16BBB">
              <w:rPr>
                <w:sz w:val="18"/>
              </w:rPr>
              <w:t xml:space="preserve"> eller et meget omfattende antal brugere</w:t>
            </w:r>
          </w:p>
          <w:p w:rsidR="008C05BA" w:rsidRPr="00A16BBB" w:rsidRDefault="008C05BA" w:rsidP="008C05BA">
            <w:pPr>
              <w:pStyle w:val="ListParagraph"/>
              <w:numPr>
                <w:ilvl w:val="0"/>
                <w:numId w:val="27"/>
              </w:numPr>
              <w:ind w:left="598"/>
              <w:rPr>
                <w:sz w:val="18"/>
              </w:rPr>
            </w:pPr>
            <w:r w:rsidRPr="00A16BBB">
              <w:rPr>
                <w:sz w:val="18"/>
              </w:rPr>
              <w:t xml:space="preserve">Resulterer i tab af data eller </w:t>
            </w:r>
            <w:proofErr w:type="gramStart"/>
            <w:r w:rsidRPr="00A16BBB">
              <w:rPr>
                <w:sz w:val="18"/>
              </w:rPr>
              <w:t>fejlagtig</w:t>
            </w:r>
            <w:proofErr w:type="gramEnd"/>
            <w:r w:rsidRPr="00A16BBB">
              <w:rPr>
                <w:sz w:val="18"/>
              </w:rPr>
              <w:t xml:space="preserve"> data</w:t>
            </w:r>
          </w:p>
          <w:p w:rsidR="008C05BA" w:rsidRPr="00A16BBB" w:rsidRDefault="008C05BA" w:rsidP="008C05BA">
            <w:pPr>
              <w:pStyle w:val="ListParagraph"/>
              <w:numPr>
                <w:ilvl w:val="0"/>
                <w:numId w:val="27"/>
              </w:numPr>
              <w:ind w:left="598"/>
              <w:rPr>
                <w:sz w:val="18"/>
              </w:rPr>
            </w:pPr>
            <w:r w:rsidRPr="00A16BBB">
              <w:rPr>
                <w:sz w:val="18"/>
              </w:rPr>
              <w:t xml:space="preserve">Der findes ikke en </w:t>
            </w:r>
            <w:r>
              <w:rPr>
                <w:sz w:val="18"/>
              </w:rPr>
              <w:t xml:space="preserve">brugbar </w:t>
            </w:r>
            <w:proofErr w:type="spellStart"/>
            <w:r w:rsidRPr="00A16BBB">
              <w:rPr>
                <w:sz w:val="18"/>
              </w:rPr>
              <w:t>workaround</w:t>
            </w:r>
            <w:proofErr w:type="spellEnd"/>
          </w:p>
          <w:p w:rsidR="008C05BA" w:rsidRPr="00A16BBB" w:rsidRDefault="008C05BA" w:rsidP="008C05BA">
            <w:pPr>
              <w:pStyle w:val="ListParagraph"/>
              <w:numPr>
                <w:ilvl w:val="0"/>
                <w:numId w:val="27"/>
              </w:numPr>
              <w:ind w:left="598"/>
              <w:rPr>
                <w:sz w:val="18"/>
              </w:rPr>
            </w:pPr>
            <w:r w:rsidRPr="00A16BBB">
              <w:rPr>
                <w:sz w:val="18"/>
              </w:rPr>
              <w:t>Kandidater til en Emergency Patch</w:t>
            </w:r>
            <w:r>
              <w:rPr>
                <w:sz w:val="18"/>
              </w:rPr>
              <w:t xml:space="preserve"> </w:t>
            </w:r>
          </w:p>
        </w:tc>
        <w:tc>
          <w:tcPr>
            <w:tcW w:w="6229" w:type="dxa"/>
            <w:tcBorders>
              <w:top w:val="single" w:sz="12" w:space="0" w:color="auto"/>
              <w:left w:val="single" w:sz="12" w:space="0" w:color="auto"/>
              <w:bottom w:val="single" w:sz="12" w:space="0" w:color="auto"/>
              <w:right w:val="single" w:sz="12" w:space="0" w:color="auto"/>
            </w:tcBorders>
          </w:tcPr>
          <w:p w:rsidR="008C05BA" w:rsidRPr="00C15C65" w:rsidRDefault="008C05BA" w:rsidP="00BB482A">
            <w:pPr>
              <w:rPr>
                <w:b/>
                <w:sz w:val="18"/>
              </w:rPr>
            </w:pPr>
            <w:r w:rsidRPr="00C15C65">
              <w:rPr>
                <w:b/>
                <w:sz w:val="18"/>
              </w:rPr>
              <w:t>I Produktionsmiljøet:</w:t>
            </w:r>
          </w:p>
          <w:p w:rsidR="008C05BA" w:rsidRDefault="008C05BA" w:rsidP="008C05BA">
            <w:pPr>
              <w:pStyle w:val="ListParagraph"/>
              <w:numPr>
                <w:ilvl w:val="0"/>
                <w:numId w:val="27"/>
              </w:numPr>
              <w:ind w:left="506"/>
              <w:rPr>
                <w:sz w:val="18"/>
              </w:rPr>
            </w:pPr>
            <w:r w:rsidRPr="00A16BBB">
              <w:rPr>
                <w:sz w:val="18"/>
              </w:rPr>
              <w:t xml:space="preserve">Produktionsmiljøet eller betydelige dele heraf </w:t>
            </w:r>
            <w:r>
              <w:rPr>
                <w:sz w:val="18"/>
              </w:rPr>
              <w:t>(f.</w:t>
            </w:r>
            <w:proofErr w:type="gramStart"/>
            <w:r>
              <w:rPr>
                <w:sz w:val="18"/>
              </w:rPr>
              <w:t xml:space="preserve">eks.  </w:t>
            </w:r>
            <w:proofErr w:type="spellStart"/>
            <w:r>
              <w:rPr>
                <w:sz w:val="18"/>
              </w:rPr>
              <w:t>Jobnet</w:t>
            </w:r>
            <w:proofErr w:type="spellEnd"/>
            <w:proofErr w:type="gramEnd"/>
            <w:r>
              <w:rPr>
                <w:sz w:val="18"/>
              </w:rPr>
              <w:t xml:space="preserve">, AMP, LSS) </w:t>
            </w:r>
            <w:r w:rsidRPr="00A16BBB">
              <w:rPr>
                <w:sz w:val="18"/>
              </w:rPr>
              <w:t xml:space="preserve">er utilgængeligt/svarer ikke eller opfører sig meget </w:t>
            </w:r>
            <w:proofErr w:type="spellStart"/>
            <w:r w:rsidRPr="00A16BBB">
              <w:rPr>
                <w:sz w:val="18"/>
              </w:rPr>
              <w:t>uhensigsmæssigt</w:t>
            </w:r>
            <w:proofErr w:type="spellEnd"/>
            <w:r>
              <w:rPr>
                <w:sz w:val="18"/>
              </w:rPr>
              <w:t xml:space="preserve"> </w:t>
            </w:r>
          </w:p>
          <w:p w:rsidR="008C05BA" w:rsidRDefault="008C05BA" w:rsidP="008C05BA">
            <w:pPr>
              <w:pStyle w:val="ListParagraph"/>
              <w:numPr>
                <w:ilvl w:val="0"/>
                <w:numId w:val="27"/>
              </w:numPr>
              <w:ind w:left="506"/>
              <w:rPr>
                <w:sz w:val="18"/>
              </w:rPr>
            </w:pPr>
            <w:r>
              <w:rPr>
                <w:sz w:val="18"/>
              </w:rPr>
              <w:t>Performanceproblemer i en grad så systemet ikke kan anvendes</w:t>
            </w:r>
          </w:p>
          <w:p w:rsidR="008C05BA" w:rsidRPr="00A16BBB" w:rsidRDefault="008C05BA" w:rsidP="008C05BA">
            <w:pPr>
              <w:pStyle w:val="ListParagraph"/>
              <w:numPr>
                <w:ilvl w:val="0"/>
                <w:numId w:val="27"/>
              </w:numPr>
              <w:ind w:left="506"/>
              <w:rPr>
                <w:sz w:val="18"/>
              </w:rPr>
            </w:pPr>
            <w:r>
              <w:rPr>
                <w:sz w:val="18"/>
              </w:rPr>
              <w:t>Det er ikke muligt at tilmelde, afmelde eller sygemelde borgere</w:t>
            </w:r>
          </w:p>
          <w:p w:rsidR="008C05BA" w:rsidRDefault="008C05BA" w:rsidP="008C05BA">
            <w:pPr>
              <w:pStyle w:val="ListParagraph"/>
              <w:numPr>
                <w:ilvl w:val="0"/>
                <w:numId w:val="27"/>
              </w:numPr>
              <w:ind w:left="506"/>
              <w:rPr>
                <w:sz w:val="18"/>
              </w:rPr>
            </w:pPr>
            <w:r w:rsidRPr="00A16BBB">
              <w:rPr>
                <w:sz w:val="18"/>
              </w:rPr>
              <w:t xml:space="preserve">Kritiske batchjobs fejler i Produktion – medfører f.eks. </w:t>
            </w:r>
            <w:proofErr w:type="spellStart"/>
            <w:r w:rsidRPr="00A16BBB">
              <w:rPr>
                <w:sz w:val="18"/>
              </w:rPr>
              <w:t>datakorrumption</w:t>
            </w:r>
            <w:proofErr w:type="spellEnd"/>
          </w:p>
          <w:p w:rsidR="008C05BA" w:rsidRDefault="008C05BA" w:rsidP="008C05BA">
            <w:pPr>
              <w:pStyle w:val="ListParagraph"/>
              <w:numPr>
                <w:ilvl w:val="0"/>
                <w:numId w:val="27"/>
              </w:numPr>
              <w:ind w:left="506"/>
              <w:rPr>
                <w:sz w:val="18"/>
              </w:rPr>
            </w:pPr>
            <w:r w:rsidRPr="00A16BBB">
              <w:rPr>
                <w:sz w:val="18"/>
              </w:rPr>
              <w:t>Sager der har økonomisk konsekvens (f.eks. om</w:t>
            </w:r>
            <w:r>
              <w:rPr>
                <w:sz w:val="18"/>
              </w:rPr>
              <w:t xml:space="preserve"> </w:t>
            </w:r>
            <w:r w:rsidRPr="00A16BBB">
              <w:rPr>
                <w:sz w:val="18"/>
              </w:rPr>
              <w:t>borgere får udbetalt dagpenge korrekt)</w:t>
            </w:r>
          </w:p>
          <w:p w:rsidR="008C05BA" w:rsidRDefault="008C05BA" w:rsidP="008C05BA">
            <w:pPr>
              <w:pStyle w:val="ListParagraph"/>
              <w:numPr>
                <w:ilvl w:val="0"/>
                <w:numId w:val="27"/>
              </w:numPr>
              <w:ind w:left="506"/>
              <w:rPr>
                <w:sz w:val="18"/>
              </w:rPr>
            </w:pPr>
            <w:r>
              <w:rPr>
                <w:sz w:val="18"/>
              </w:rPr>
              <w:t xml:space="preserve">Fejlen har alvorlige økonomiske konsekvenser </w:t>
            </w:r>
          </w:p>
          <w:p w:rsidR="008C05BA" w:rsidRDefault="008C05BA" w:rsidP="008C05BA">
            <w:pPr>
              <w:pStyle w:val="ListParagraph"/>
              <w:numPr>
                <w:ilvl w:val="0"/>
                <w:numId w:val="27"/>
              </w:numPr>
              <w:ind w:left="506"/>
              <w:rPr>
                <w:sz w:val="18"/>
              </w:rPr>
            </w:pPr>
            <w:r w:rsidRPr="00A16BBB">
              <w:rPr>
                <w:sz w:val="18"/>
              </w:rPr>
              <w:t>Sager der kræver datagenopretning på et større antal borgere</w:t>
            </w:r>
          </w:p>
          <w:p w:rsidR="008C05BA" w:rsidRDefault="008C05BA" w:rsidP="008C05BA">
            <w:pPr>
              <w:pStyle w:val="ListParagraph"/>
              <w:numPr>
                <w:ilvl w:val="0"/>
                <w:numId w:val="27"/>
              </w:numPr>
              <w:ind w:left="506"/>
              <w:rPr>
                <w:sz w:val="18"/>
              </w:rPr>
            </w:pPr>
            <w:r>
              <w:rPr>
                <w:sz w:val="18"/>
              </w:rPr>
              <w:t xml:space="preserve">Blokeret WSRM kø </w:t>
            </w:r>
            <w:r w:rsidRPr="00A16BBB">
              <w:rPr>
                <w:sz w:val="18"/>
              </w:rPr>
              <w:t xml:space="preserve">i produktion </w:t>
            </w:r>
          </w:p>
          <w:p w:rsidR="008C05BA" w:rsidRDefault="008C05BA" w:rsidP="008C05BA">
            <w:pPr>
              <w:pStyle w:val="ListParagraph"/>
              <w:numPr>
                <w:ilvl w:val="0"/>
                <w:numId w:val="27"/>
              </w:numPr>
              <w:ind w:left="506"/>
              <w:rPr>
                <w:sz w:val="18"/>
              </w:rPr>
            </w:pPr>
            <w:r>
              <w:rPr>
                <w:sz w:val="18"/>
              </w:rPr>
              <w:t>Jobcenter kan ikke arbejde</w:t>
            </w:r>
          </w:p>
          <w:p w:rsidR="008C05BA" w:rsidRDefault="008C05BA" w:rsidP="008C05BA">
            <w:pPr>
              <w:pStyle w:val="ListParagraph"/>
              <w:numPr>
                <w:ilvl w:val="0"/>
                <w:numId w:val="27"/>
              </w:numPr>
              <w:ind w:left="506"/>
              <w:rPr>
                <w:sz w:val="18"/>
              </w:rPr>
            </w:pPr>
            <w:r>
              <w:rPr>
                <w:sz w:val="18"/>
              </w:rPr>
              <w:t xml:space="preserve">Kræver datagenopretning </w:t>
            </w:r>
          </w:p>
          <w:p w:rsidR="008C05BA" w:rsidRPr="00C15C65" w:rsidRDefault="008C05BA" w:rsidP="00BB482A">
            <w:pPr>
              <w:rPr>
                <w:b/>
                <w:sz w:val="18"/>
              </w:rPr>
            </w:pPr>
            <w:r>
              <w:rPr>
                <w:b/>
                <w:sz w:val="18"/>
              </w:rPr>
              <w:t>I T</w:t>
            </w:r>
            <w:r w:rsidRPr="00C15C65">
              <w:rPr>
                <w:b/>
                <w:sz w:val="18"/>
              </w:rPr>
              <w:t>estmiljøerne:</w:t>
            </w:r>
          </w:p>
          <w:p w:rsidR="008C05BA" w:rsidRDefault="008C05BA" w:rsidP="008C05BA">
            <w:pPr>
              <w:pStyle w:val="ListParagraph"/>
              <w:numPr>
                <w:ilvl w:val="0"/>
                <w:numId w:val="27"/>
              </w:numPr>
              <w:ind w:left="506"/>
              <w:rPr>
                <w:sz w:val="18"/>
              </w:rPr>
            </w:pPr>
            <w:r>
              <w:rPr>
                <w:sz w:val="18"/>
              </w:rPr>
              <w:t>Blokeret WSRM kø i testmiljø under testfaserne</w:t>
            </w:r>
          </w:p>
          <w:p w:rsidR="008C05BA" w:rsidRDefault="008C05BA" w:rsidP="008C05BA">
            <w:pPr>
              <w:pStyle w:val="ListParagraph"/>
              <w:numPr>
                <w:ilvl w:val="0"/>
                <w:numId w:val="27"/>
              </w:numPr>
              <w:ind w:left="506"/>
              <w:rPr>
                <w:sz w:val="18"/>
              </w:rPr>
            </w:pPr>
            <w:r w:rsidRPr="00A16BBB">
              <w:rPr>
                <w:sz w:val="18"/>
              </w:rPr>
              <w:t>Blokerende for test under testfaserne</w:t>
            </w:r>
          </w:p>
          <w:p w:rsidR="008C05BA" w:rsidRDefault="008C05BA" w:rsidP="008C05BA">
            <w:pPr>
              <w:pStyle w:val="ListParagraph"/>
              <w:numPr>
                <w:ilvl w:val="0"/>
                <w:numId w:val="27"/>
              </w:numPr>
              <w:ind w:left="506"/>
              <w:rPr>
                <w:sz w:val="18"/>
              </w:rPr>
            </w:pPr>
            <w:r w:rsidRPr="00A16BBB">
              <w:rPr>
                <w:sz w:val="18"/>
              </w:rPr>
              <w:t>Testmiljø er utilgængeligt/svarer ikke under testfaserne</w:t>
            </w:r>
          </w:p>
          <w:p w:rsidR="008C05BA" w:rsidRPr="00C15C65" w:rsidRDefault="008C05BA" w:rsidP="008C05BA">
            <w:pPr>
              <w:pStyle w:val="ListParagraph"/>
              <w:numPr>
                <w:ilvl w:val="0"/>
                <w:numId w:val="27"/>
              </w:numPr>
              <w:ind w:left="506"/>
              <w:rPr>
                <w:sz w:val="18"/>
              </w:rPr>
            </w:pPr>
            <w:r>
              <w:rPr>
                <w:sz w:val="18"/>
              </w:rPr>
              <w:t>Fejl der kan have ovennævnte konsekvenser i produktionsmiljøet, hvis de ikke rettes inden idriftsættelse.</w:t>
            </w:r>
          </w:p>
        </w:tc>
      </w:tr>
      <w:tr w:rsidR="008C05BA" w:rsidRPr="00E7434B" w:rsidTr="00BB482A">
        <w:trPr>
          <w:trHeight w:val="1872"/>
        </w:trPr>
        <w:tc>
          <w:tcPr>
            <w:tcW w:w="2552" w:type="dxa"/>
            <w:tcBorders>
              <w:top w:val="single" w:sz="12" w:space="0" w:color="auto"/>
              <w:left w:val="single" w:sz="12" w:space="0" w:color="auto"/>
              <w:bottom w:val="single" w:sz="12" w:space="0" w:color="auto"/>
              <w:right w:val="single" w:sz="12" w:space="0" w:color="auto"/>
            </w:tcBorders>
            <w:shd w:val="clear" w:color="auto" w:fill="E3E3E3" w:themeFill="text2" w:themeFillTint="33"/>
          </w:tcPr>
          <w:p w:rsidR="008C05BA" w:rsidRPr="00E7434B" w:rsidRDefault="008C05BA" w:rsidP="00BB482A">
            <w:pPr>
              <w:rPr>
                <w:b/>
                <w:sz w:val="18"/>
              </w:rPr>
            </w:pPr>
            <w:r w:rsidRPr="00E7434B">
              <w:rPr>
                <w:b/>
                <w:sz w:val="18"/>
              </w:rPr>
              <w:lastRenderedPageBreak/>
              <w:t>2 - Alvorlig</w:t>
            </w:r>
          </w:p>
        </w:tc>
        <w:tc>
          <w:tcPr>
            <w:tcW w:w="5868" w:type="dxa"/>
            <w:tcBorders>
              <w:top w:val="single" w:sz="12" w:space="0" w:color="auto"/>
              <w:left w:val="single" w:sz="12" w:space="0" w:color="auto"/>
              <w:bottom w:val="single" w:sz="12" w:space="0" w:color="auto"/>
              <w:right w:val="single" w:sz="12" w:space="0" w:color="auto"/>
            </w:tcBorders>
          </w:tcPr>
          <w:p w:rsidR="008C05BA" w:rsidRPr="00A16BBB" w:rsidRDefault="008C05BA" w:rsidP="008C05BA">
            <w:pPr>
              <w:pStyle w:val="ListParagraph"/>
              <w:numPr>
                <w:ilvl w:val="0"/>
                <w:numId w:val="28"/>
              </w:numPr>
              <w:rPr>
                <w:sz w:val="18"/>
              </w:rPr>
            </w:pPr>
            <w:r w:rsidRPr="00A16BBB">
              <w:rPr>
                <w:sz w:val="18"/>
              </w:rPr>
              <w:t xml:space="preserve">Kritisk fejl der gør at systemet </w:t>
            </w:r>
            <w:proofErr w:type="gramStart"/>
            <w:r w:rsidRPr="00A16BBB">
              <w:rPr>
                <w:sz w:val="18"/>
              </w:rPr>
              <w:t>eller  dele</w:t>
            </w:r>
            <w:proofErr w:type="gramEnd"/>
            <w:r w:rsidRPr="00A16BBB">
              <w:rPr>
                <w:sz w:val="18"/>
              </w:rPr>
              <w:t xml:space="preserve"> af systemet ikke er tilgængeligt</w:t>
            </w:r>
            <w:r>
              <w:rPr>
                <w:sz w:val="18"/>
              </w:rPr>
              <w:t xml:space="preserve">,  </w:t>
            </w:r>
            <w:r w:rsidRPr="00AC3AA8">
              <w:rPr>
                <w:sz w:val="18"/>
                <w:u w:val="single"/>
              </w:rPr>
              <w:t xml:space="preserve">men der findes en </w:t>
            </w:r>
            <w:proofErr w:type="spellStart"/>
            <w:r w:rsidRPr="00AC3AA8">
              <w:rPr>
                <w:sz w:val="18"/>
                <w:u w:val="single"/>
              </w:rPr>
              <w:t>workaround</w:t>
            </w:r>
            <w:proofErr w:type="spellEnd"/>
          </w:p>
          <w:p w:rsidR="008C05BA" w:rsidRPr="007027E3" w:rsidRDefault="008C05BA" w:rsidP="008C05BA">
            <w:pPr>
              <w:pStyle w:val="ListParagraph"/>
              <w:numPr>
                <w:ilvl w:val="0"/>
                <w:numId w:val="28"/>
              </w:numPr>
              <w:rPr>
                <w:sz w:val="18"/>
              </w:rPr>
            </w:pPr>
            <w:r w:rsidRPr="007027E3">
              <w:rPr>
                <w:sz w:val="18"/>
              </w:rPr>
              <w:t>Fejl der vil påvirke/påvirker en</w:t>
            </w:r>
            <w:r>
              <w:rPr>
                <w:sz w:val="18"/>
              </w:rPr>
              <w:t xml:space="preserve"> betydelig</w:t>
            </w:r>
            <w:r w:rsidRPr="007027E3">
              <w:rPr>
                <w:sz w:val="18"/>
              </w:rPr>
              <w:t xml:space="preserve"> del af forretningen</w:t>
            </w:r>
          </w:p>
          <w:p w:rsidR="008C05BA" w:rsidRDefault="008C05BA" w:rsidP="008C05BA">
            <w:pPr>
              <w:pStyle w:val="ListParagraph"/>
              <w:numPr>
                <w:ilvl w:val="0"/>
                <w:numId w:val="28"/>
              </w:numPr>
              <w:rPr>
                <w:sz w:val="18"/>
              </w:rPr>
            </w:pPr>
            <w:r w:rsidRPr="007027E3">
              <w:rPr>
                <w:sz w:val="18"/>
              </w:rPr>
              <w:t>Forringet service/ nedsat performance i produktions- eller testmiljø</w:t>
            </w:r>
          </w:p>
          <w:p w:rsidR="008C05BA" w:rsidRPr="00F74079" w:rsidRDefault="008C05BA" w:rsidP="008C05BA">
            <w:pPr>
              <w:pStyle w:val="ListParagraph"/>
              <w:numPr>
                <w:ilvl w:val="0"/>
                <w:numId w:val="28"/>
              </w:numPr>
              <w:rPr>
                <w:sz w:val="18"/>
              </w:rPr>
            </w:pPr>
            <w:r w:rsidRPr="007027E3">
              <w:rPr>
                <w:sz w:val="18"/>
              </w:rPr>
              <w:t>Fejl kandidater til en Planlagt Patch</w:t>
            </w:r>
            <w:r>
              <w:rPr>
                <w:sz w:val="18"/>
              </w:rPr>
              <w:t xml:space="preserve"> eller næste release.</w:t>
            </w:r>
          </w:p>
        </w:tc>
        <w:tc>
          <w:tcPr>
            <w:tcW w:w="6229" w:type="dxa"/>
            <w:tcBorders>
              <w:top w:val="single" w:sz="12" w:space="0" w:color="auto"/>
              <w:left w:val="single" w:sz="12" w:space="0" w:color="auto"/>
              <w:bottom w:val="single" w:sz="12" w:space="0" w:color="auto"/>
              <w:right w:val="single" w:sz="12" w:space="0" w:color="auto"/>
            </w:tcBorders>
          </w:tcPr>
          <w:p w:rsidR="008C05BA" w:rsidRPr="00AC3AA8" w:rsidRDefault="008C05BA" w:rsidP="00BB482A">
            <w:pPr>
              <w:rPr>
                <w:sz w:val="18"/>
              </w:rPr>
            </w:pPr>
            <w:r w:rsidRPr="00AC3AA8">
              <w:rPr>
                <w:sz w:val="18"/>
              </w:rPr>
              <w:t>Som eksemplerne</w:t>
            </w:r>
            <w:r>
              <w:rPr>
                <w:sz w:val="18"/>
              </w:rPr>
              <w:t xml:space="preserve"> ovenfor</w:t>
            </w:r>
            <w:r w:rsidRPr="00AC3AA8">
              <w:rPr>
                <w:sz w:val="18"/>
              </w:rPr>
              <w:t xml:space="preserve">, men der findes en </w:t>
            </w:r>
            <w:proofErr w:type="spellStart"/>
            <w:r w:rsidRPr="00AC3AA8">
              <w:rPr>
                <w:sz w:val="18"/>
              </w:rPr>
              <w:t>workaround</w:t>
            </w:r>
            <w:proofErr w:type="spellEnd"/>
            <w:r>
              <w:rPr>
                <w:sz w:val="18"/>
              </w:rPr>
              <w:t>.</w:t>
            </w:r>
          </w:p>
          <w:p w:rsidR="008C05BA" w:rsidRPr="00C15C65" w:rsidRDefault="008C05BA" w:rsidP="00BB482A">
            <w:pPr>
              <w:rPr>
                <w:b/>
                <w:sz w:val="18"/>
              </w:rPr>
            </w:pPr>
            <w:r>
              <w:rPr>
                <w:b/>
                <w:sz w:val="18"/>
              </w:rPr>
              <w:t xml:space="preserve">I </w:t>
            </w:r>
            <w:proofErr w:type="spellStart"/>
            <w:r w:rsidRPr="00C15C65">
              <w:rPr>
                <w:b/>
                <w:sz w:val="18"/>
              </w:rPr>
              <w:t>Produktionsmiløjet</w:t>
            </w:r>
            <w:proofErr w:type="spellEnd"/>
            <w:r w:rsidRPr="00C15C65">
              <w:rPr>
                <w:b/>
                <w:sz w:val="18"/>
              </w:rPr>
              <w:t>:</w:t>
            </w:r>
          </w:p>
          <w:p w:rsidR="008C05BA" w:rsidRDefault="008C05BA" w:rsidP="008C05BA">
            <w:pPr>
              <w:pStyle w:val="ListParagraph"/>
              <w:numPr>
                <w:ilvl w:val="0"/>
                <w:numId w:val="28"/>
              </w:numPr>
              <w:ind w:left="506"/>
              <w:rPr>
                <w:sz w:val="18"/>
              </w:rPr>
            </w:pPr>
            <w:r>
              <w:rPr>
                <w:sz w:val="18"/>
              </w:rPr>
              <w:t xml:space="preserve">Brugeren kan fortage sig noget i </w:t>
            </w:r>
            <w:proofErr w:type="spellStart"/>
            <w:r>
              <w:rPr>
                <w:sz w:val="18"/>
              </w:rPr>
              <w:t>applikaitonen</w:t>
            </w:r>
            <w:proofErr w:type="spellEnd"/>
            <w:r>
              <w:rPr>
                <w:sz w:val="18"/>
              </w:rPr>
              <w:t>, der ikke burde være muligt, (f.eks. raskmelding, selvom det ikke burde være muligt).</w:t>
            </w:r>
          </w:p>
          <w:p w:rsidR="008C05BA" w:rsidRDefault="008C05BA" w:rsidP="008C05BA">
            <w:pPr>
              <w:pStyle w:val="ListParagraph"/>
              <w:numPr>
                <w:ilvl w:val="0"/>
                <w:numId w:val="28"/>
              </w:numPr>
              <w:ind w:left="506"/>
              <w:rPr>
                <w:sz w:val="18"/>
              </w:rPr>
            </w:pPr>
            <w:r>
              <w:rPr>
                <w:sz w:val="18"/>
              </w:rPr>
              <w:t>En misvisende fejlbesked</w:t>
            </w:r>
          </w:p>
          <w:p w:rsidR="008C05BA" w:rsidRPr="007027E3" w:rsidRDefault="008C05BA" w:rsidP="008C05BA">
            <w:pPr>
              <w:pStyle w:val="ListParagraph"/>
              <w:numPr>
                <w:ilvl w:val="0"/>
                <w:numId w:val="28"/>
              </w:numPr>
              <w:ind w:left="506"/>
              <w:rPr>
                <w:sz w:val="18"/>
              </w:rPr>
            </w:pPr>
            <w:r>
              <w:rPr>
                <w:sz w:val="18"/>
              </w:rPr>
              <w:t>D</w:t>
            </w:r>
            <w:r w:rsidRPr="007027E3">
              <w:rPr>
                <w:sz w:val="18"/>
              </w:rPr>
              <w:t>elvist tab af funktionalitet</w:t>
            </w:r>
          </w:p>
          <w:p w:rsidR="008C05BA" w:rsidRDefault="008C05BA" w:rsidP="008C05BA">
            <w:pPr>
              <w:pStyle w:val="ListParagraph"/>
              <w:numPr>
                <w:ilvl w:val="0"/>
                <w:numId w:val="28"/>
              </w:numPr>
              <w:ind w:left="506"/>
              <w:rPr>
                <w:sz w:val="18"/>
              </w:rPr>
            </w:pPr>
            <w:r>
              <w:rPr>
                <w:sz w:val="18"/>
              </w:rPr>
              <w:t xml:space="preserve">Sager der påvirker data </w:t>
            </w:r>
          </w:p>
          <w:p w:rsidR="008C05BA" w:rsidRPr="00303869" w:rsidRDefault="008C05BA" w:rsidP="008C05BA">
            <w:pPr>
              <w:pStyle w:val="ListParagraph"/>
              <w:numPr>
                <w:ilvl w:val="0"/>
                <w:numId w:val="28"/>
              </w:numPr>
              <w:ind w:left="506"/>
              <w:rPr>
                <w:sz w:val="18"/>
              </w:rPr>
            </w:pPr>
            <w:r w:rsidRPr="00303869">
              <w:rPr>
                <w:sz w:val="18"/>
              </w:rPr>
              <w:t>Sager der påvirker gennemførsel af proces eller gennemførsel af samtale</w:t>
            </w:r>
          </w:p>
          <w:p w:rsidR="008C05BA" w:rsidRDefault="008C05BA" w:rsidP="008C05BA">
            <w:pPr>
              <w:pStyle w:val="ListParagraph"/>
              <w:numPr>
                <w:ilvl w:val="0"/>
                <w:numId w:val="28"/>
              </w:numPr>
              <w:ind w:left="506"/>
              <w:rPr>
                <w:sz w:val="18"/>
              </w:rPr>
            </w:pPr>
            <w:r w:rsidRPr="007027E3">
              <w:rPr>
                <w:sz w:val="18"/>
              </w:rPr>
              <w:t>Sager der kræver datagenopretning på en eller flere borgere</w:t>
            </w:r>
          </w:p>
          <w:p w:rsidR="008C05BA" w:rsidRPr="00C15C65" w:rsidRDefault="008C05BA" w:rsidP="00BB482A">
            <w:pPr>
              <w:rPr>
                <w:b/>
                <w:sz w:val="18"/>
              </w:rPr>
            </w:pPr>
            <w:r w:rsidRPr="00C15C65">
              <w:rPr>
                <w:b/>
                <w:sz w:val="18"/>
              </w:rPr>
              <w:t>I Testmiljøerne:</w:t>
            </w:r>
          </w:p>
          <w:p w:rsidR="008C05BA" w:rsidRDefault="008C05BA" w:rsidP="008C05BA">
            <w:pPr>
              <w:pStyle w:val="ListParagraph"/>
              <w:numPr>
                <w:ilvl w:val="0"/>
                <w:numId w:val="28"/>
              </w:numPr>
              <w:ind w:left="506"/>
              <w:rPr>
                <w:sz w:val="18"/>
              </w:rPr>
            </w:pPr>
            <w:r w:rsidRPr="007027E3">
              <w:rPr>
                <w:sz w:val="18"/>
              </w:rPr>
              <w:t>Blokerende for udvikling</w:t>
            </w:r>
          </w:p>
          <w:p w:rsidR="008C05BA" w:rsidRPr="00C15C65" w:rsidRDefault="008C05BA" w:rsidP="008C05BA">
            <w:pPr>
              <w:pStyle w:val="ListParagraph"/>
              <w:numPr>
                <w:ilvl w:val="0"/>
                <w:numId w:val="28"/>
              </w:numPr>
              <w:ind w:left="506"/>
              <w:rPr>
                <w:sz w:val="18"/>
              </w:rPr>
            </w:pPr>
            <w:r>
              <w:rPr>
                <w:sz w:val="18"/>
              </w:rPr>
              <w:t>Fejl der kan have ovennævnte konsekvenser i produktionsmiljøet, hvis de ikke rettes inden idriftsættelse.</w:t>
            </w:r>
          </w:p>
        </w:tc>
      </w:tr>
      <w:tr w:rsidR="008C05BA" w:rsidRPr="00E7434B" w:rsidTr="00BB482A">
        <w:trPr>
          <w:trHeight w:val="1169"/>
        </w:trPr>
        <w:tc>
          <w:tcPr>
            <w:tcW w:w="2552" w:type="dxa"/>
            <w:tcBorders>
              <w:top w:val="single" w:sz="12" w:space="0" w:color="auto"/>
              <w:left w:val="single" w:sz="12" w:space="0" w:color="auto"/>
              <w:right w:val="single" w:sz="12" w:space="0" w:color="auto"/>
            </w:tcBorders>
            <w:shd w:val="clear" w:color="auto" w:fill="E3E3E3" w:themeFill="text2" w:themeFillTint="33"/>
          </w:tcPr>
          <w:p w:rsidR="008C05BA" w:rsidRPr="00E7434B" w:rsidRDefault="008C05BA" w:rsidP="00BB482A">
            <w:pPr>
              <w:rPr>
                <w:b/>
                <w:sz w:val="18"/>
              </w:rPr>
            </w:pPr>
            <w:r w:rsidRPr="00E7434B">
              <w:rPr>
                <w:b/>
                <w:sz w:val="18"/>
              </w:rPr>
              <w:t>3 – Ikke Kritisk</w:t>
            </w:r>
          </w:p>
        </w:tc>
        <w:tc>
          <w:tcPr>
            <w:tcW w:w="5868" w:type="dxa"/>
            <w:tcBorders>
              <w:top w:val="single" w:sz="12" w:space="0" w:color="auto"/>
              <w:left w:val="single" w:sz="12" w:space="0" w:color="auto"/>
              <w:right w:val="single" w:sz="12" w:space="0" w:color="auto"/>
            </w:tcBorders>
          </w:tcPr>
          <w:p w:rsidR="008C05BA" w:rsidRPr="007027E3" w:rsidRDefault="008C05BA" w:rsidP="008C05BA">
            <w:pPr>
              <w:pStyle w:val="ListParagraph"/>
              <w:numPr>
                <w:ilvl w:val="0"/>
                <w:numId w:val="29"/>
              </w:numPr>
              <w:ind w:left="598"/>
              <w:rPr>
                <w:sz w:val="18"/>
              </w:rPr>
            </w:pPr>
            <w:r w:rsidRPr="007027E3">
              <w:rPr>
                <w:sz w:val="18"/>
              </w:rPr>
              <w:t>Fejl der vil påvirke/påvirker et mindre, ikke kritisk område af forretningen</w:t>
            </w:r>
          </w:p>
          <w:p w:rsidR="008C05BA" w:rsidRPr="007027E3" w:rsidRDefault="008C05BA" w:rsidP="008C05BA">
            <w:pPr>
              <w:pStyle w:val="ListParagraph"/>
              <w:numPr>
                <w:ilvl w:val="0"/>
                <w:numId w:val="29"/>
              </w:numPr>
              <w:ind w:left="598"/>
              <w:rPr>
                <w:sz w:val="18"/>
              </w:rPr>
            </w:pPr>
            <w:r w:rsidRPr="007027E3">
              <w:rPr>
                <w:sz w:val="18"/>
              </w:rPr>
              <w:t xml:space="preserve">Der er konstateret fejl i funktionen, men </w:t>
            </w:r>
            <w:r>
              <w:rPr>
                <w:sz w:val="18"/>
              </w:rPr>
              <w:t>den</w:t>
            </w:r>
            <w:r w:rsidRPr="007027E3">
              <w:rPr>
                <w:sz w:val="18"/>
              </w:rPr>
              <w:t xml:space="preserve"> kan stadig anvendes</w:t>
            </w:r>
          </w:p>
          <w:p w:rsidR="008C05BA" w:rsidRPr="007027E3" w:rsidRDefault="008C05BA" w:rsidP="008C05BA">
            <w:pPr>
              <w:pStyle w:val="ListParagraph"/>
              <w:numPr>
                <w:ilvl w:val="0"/>
                <w:numId w:val="29"/>
              </w:numPr>
              <w:ind w:left="598"/>
              <w:rPr>
                <w:sz w:val="18"/>
              </w:rPr>
            </w:pPr>
            <w:r w:rsidRPr="007027E3">
              <w:rPr>
                <w:sz w:val="18"/>
              </w:rPr>
              <w:t>Fejl som betyder at systemet ikke fungerer efter hensigten</w:t>
            </w:r>
          </w:p>
          <w:p w:rsidR="008C05BA" w:rsidRPr="007027E3" w:rsidRDefault="008C05BA" w:rsidP="008C05BA">
            <w:pPr>
              <w:pStyle w:val="ListParagraph"/>
              <w:numPr>
                <w:ilvl w:val="0"/>
                <w:numId w:val="29"/>
              </w:numPr>
              <w:ind w:left="598"/>
              <w:rPr>
                <w:sz w:val="18"/>
              </w:rPr>
            </w:pPr>
            <w:r w:rsidRPr="007027E3">
              <w:rPr>
                <w:sz w:val="18"/>
              </w:rPr>
              <w:t xml:space="preserve">Omgåelse er mulig / </w:t>
            </w:r>
            <w:proofErr w:type="spellStart"/>
            <w:r w:rsidRPr="007027E3">
              <w:rPr>
                <w:sz w:val="18"/>
              </w:rPr>
              <w:t>Workaround</w:t>
            </w:r>
            <w:proofErr w:type="spellEnd"/>
            <w:r w:rsidRPr="007027E3">
              <w:rPr>
                <w:sz w:val="18"/>
              </w:rPr>
              <w:t xml:space="preserve"> er tilgængelig</w:t>
            </w:r>
          </w:p>
          <w:p w:rsidR="008C05BA" w:rsidRPr="007027E3" w:rsidRDefault="008C05BA" w:rsidP="008C05BA">
            <w:pPr>
              <w:pStyle w:val="ListParagraph"/>
              <w:numPr>
                <w:ilvl w:val="0"/>
                <w:numId w:val="29"/>
              </w:numPr>
              <w:ind w:left="598"/>
              <w:rPr>
                <w:sz w:val="18"/>
              </w:rPr>
            </w:pPr>
            <w:r w:rsidRPr="007027E3">
              <w:rPr>
                <w:sz w:val="18"/>
              </w:rPr>
              <w:t>Fejl der vil medføre/medfører gene for brugere</w:t>
            </w:r>
          </w:p>
        </w:tc>
        <w:tc>
          <w:tcPr>
            <w:tcW w:w="6229" w:type="dxa"/>
            <w:tcBorders>
              <w:top w:val="single" w:sz="12" w:space="0" w:color="auto"/>
              <w:left w:val="single" w:sz="12" w:space="0" w:color="auto"/>
              <w:right w:val="single" w:sz="12" w:space="0" w:color="auto"/>
            </w:tcBorders>
          </w:tcPr>
          <w:p w:rsidR="008C05BA" w:rsidRPr="005B3F86" w:rsidRDefault="008C05BA" w:rsidP="008C05BA">
            <w:pPr>
              <w:pStyle w:val="ListParagraph"/>
              <w:numPr>
                <w:ilvl w:val="0"/>
                <w:numId w:val="29"/>
              </w:numPr>
              <w:ind w:left="506"/>
              <w:rPr>
                <w:sz w:val="18"/>
                <w:szCs w:val="18"/>
              </w:rPr>
            </w:pPr>
            <w:r w:rsidRPr="005B3F86">
              <w:rPr>
                <w:sz w:val="18"/>
                <w:szCs w:val="18"/>
              </w:rPr>
              <w:t>Man trykker gem, og kommer ikke tilbage til hovedsiden som man burde</w:t>
            </w:r>
          </w:p>
          <w:p w:rsidR="008C05BA" w:rsidRPr="005B3F86" w:rsidRDefault="008C05BA" w:rsidP="008C05BA">
            <w:pPr>
              <w:pStyle w:val="ListParagraph"/>
              <w:numPr>
                <w:ilvl w:val="0"/>
                <w:numId w:val="29"/>
              </w:numPr>
              <w:ind w:left="506"/>
              <w:rPr>
                <w:sz w:val="18"/>
                <w:szCs w:val="18"/>
              </w:rPr>
            </w:pPr>
            <w:r w:rsidRPr="005B3F86">
              <w:rPr>
                <w:sz w:val="18"/>
                <w:szCs w:val="18"/>
              </w:rPr>
              <w:t>Søgning af datointerval, men hele måneden vises</w:t>
            </w:r>
          </w:p>
          <w:p w:rsidR="008C05BA" w:rsidRPr="005B3F86" w:rsidRDefault="008C05BA" w:rsidP="008C05BA">
            <w:pPr>
              <w:pStyle w:val="ListParagraph"/>
              <w:numPr>
                <w:ilvl w:val="0"/>
                <w:numId w:val="29"/>
              </w:numPr>
              <w:ind w:left="506"/>
              <w:rPr>
                <w:sz w:val="18"/>
                <w:szCs w:val="18"/>
              </w:rPr>
            </w:pPr>
            <w:r w:rsidRPr="005B3F86">
              <w:rPr>
                <w:sz w:val="18"/>
                <w:szCs w:val="18"/>
              </w:rPr>
              <w:t>Der vises en forkert knap for borgeren, men der ikke er tegn på, at den medfører ”ulykker”</w:t>
            </w:r>
          </w:p>
          <w:p w:rsidR="008C05BA" w:rsidRPr="005B3F86" w:rsidRDefault="008C05BA" w:rsidP="008C05BA">
            <w:pPr>
              <w:pStyle w:val="ListParagraph"/>
              <w:numPr>
                <w:ilvl w:val="0"/>
                <w:numId w:val="29"/>
              </w:numPr>
              <w:ind w:left="506"/>
              <w:rPr>
                <w:sz w:val="18"/>
                <w:szCs w:val="18"/>
              </w:rPr>
            </w:pPr>
            <w:r w:rsidRPr="005B3F86">
              <w:rPr>
                <w:sz w:val="18"/>
                <w:szCs w:val="18"/>
              </w:rPr>
              <w:t>Manglende visning af et mindre vigtigt felt i et brev (f.eks. sluttidspunkt for, hvornår borgeren kan ringe til jobcenteret).</w:t>
            </w:r>
          </w:p>
          <w:p w:rsidR="008C05BA" w:rsidRPr="00564DD3" w:rsidRDefault="008C05BA" w:rsidP="008C05BA">
            <w:pPr>
              <w:pStyle w:val="ListParagraph"/>
              <w:numPr>
                <w:ilvl w:val="0"/>
                <w:numId w:val="29"/>
              </w:numPr>
              <w:ind w:left="506"/>
              <w:rPr>
                <w:sz w:val="18"/>
              </w:rPr>
            </w:pPr>
            <w:r w:rsidRPr="005B3F86">
              <w:rPr>
                <w:sz w:val="18"/>
                <w:szCs w:val="18"/>
              </w:rPr>
              <w:t>Fejl i input i et servicekald fanges af en anden validering end forventet, men der returneres som sådan ikke nogen forkert fejlmeddelelse (f.eks. giver manglende slutdato på visse fravær fejlen ”Varighed må ikke være længere end 3 måneder” i stedet for ”Slutdato skal angives”).</w:t>
            </w:r>
          </w:p>
        </w:tc>
      </w:tr>
      <w:tr w:rsidR="008C05BA" w:rsidRPr="00E7434B" w:rsidTr="00BB482A">
        <w:tc>
          <w:tcPr>
            <w:tcW w:w="2552" w:type="dxa"/>
            <w:tcBorders>
              <w:top w:val="nil"/>
              <w:left w:val="single" w:sz="12" w:space="0" w:color="auto"/>
              <w:bottom w:val="single" w:sz="12" w:space="0" w:color="auto"/>
              <w:right w:val="single" w:sz="12" w:space="0" w:color="auto"/>
            </w:tcBorders>
            <w:shd w:val="clear" w:color="auto" w:fill="E3E3E3" w:themeFill="text2" w:themeFillTint="33"/>
          </w:tcPr>
          <w:p w:rsidR="008C05BA" w:rsidRPr="00E7434B" w:rsidRDefault="008C05BA" w:rsidP="00BB482A">
            <w:pPr>
              <w:rPr>
                <w:b/>
                <w:sz w:val="18"/>
              </w:rPr>
            </w:pPr>
            <w:r w:rsidRPr="00E7434B">
              <w:rPr>
                <w:b/>
                <w:sz w:val="18"/>
              </w:rPr>
              <w:t>4 - Kosmetisk</w:t>
            </w:r>
          </w:p>
        </w:tc>
        <w:tc>
          <w:tcPr>
            <w:tcW w:w="5868" w:type="dxa"/>
            <w:tcBorders>
              <w:top w:val="single" w:sz="12" w:space="0" w:color="auto"/>
              <w:left w:val="single" w:sz="12" w:space="0" w:color="auto"/>
              <w:bottom w:val="single" w:sz="12" w:space="0" w:color="auto"/>
              <w:right w:val="single" w:sz="12" w:space="0" w:color="auto"/>
            </w:tcBorders>
          </w:tcPr>
          <w:p w:rsidR="008C05BA" w:rsidRPr="007027E3" w:rsidRDefault="008C05BA" w:rsidP="008C05BA">
            <w:pPr>
              <w:pStyle w:val="ListParagraph"/>
              <w:numPr>
                <w:ilvl w:val="0"/>
                <w:numId w:val="30"/>
              </w:numPr>
              <w:ind w:left="598"/>
              <w:rPr>
                <w:sz w:val="18"/>
              </w:rPr>
            </w:pPr>
            <w:r w:rsidRPr="007027E3">
              <w:rPr>
                <w:sz w:val="18"/>
              </w:rPr>
              <w:t>Fejl af kosmetisk karakter, der medfører mindre gene for brugeren.</w:t>
            </w:r>
          </w:p>
        </w:tc>
        <w:tc>
          <w:tcPr>
            <w:tcW w:w="6229" w:type="dxa"/>
            <w:tcBorders>
              <w:top w:val="single" w:sz="12" w:space="0" w:color="auto"/>
              <w:left w:val="single" w:sz="12" w:space="0" w:color="auto"/>
              <w:bottom w:val="single" w:sz="12" w:space="0" w:color="auto"/>
              <w:right w:val="single" w:sz="12" w:space="0" w:color="auto"/>
            </w:tcBorders>
          </w:tcPr>
          <w:p w:rsidR="008C05BA" w:rsidRDefault="008C05BA" w:rsidP="008C05BA">
            <w:pPr>
              <w:pStyle w:val="ListParagraph"/>
              <w:numPr>
                <w:ilvl w:val="0"/>
                <w:numId w:val="30"/>
              </w:numPr>
              <w:ind w:left="506"/>
              <w:rPr>
                <w:sz w:val="18"/>
              </w:rPr>
            </w:pPr>
            <w:r>
              <w:rPr>
                <w:sz w:val="18"/>
              </w:rPr>
              <w:t>Manglende indrykning</w:t>
            </w:r>
          </w:p>
          <w:p w:rsidR="008C05BA" w:rsidRDefault="008C05BA" w:rsidP="008C05BA">
            <w:pPr>
              <w:pStyle w:val="ListParagraph"/>
              <w:numPr>
                <w:ilvl w:val="0"/>
                <w:numId w:val="30"/>
              </w:numPr>
              <w:ind w:left="506"/>
              <w:rPr>
                <w:sz w:val="18"/>
              </w:rPr>
            </w:pPr>
            <w:r>
              <w:rPr>
                <w:sz w:val="18"/>
              </w:rPr>
              <w:t>Stavefejl</w:t>
            </w:r>
          </w:p>
          <w:p w:rsidR="008C05BA" w:rsidRDefault="008C05BA" w:rsidP="008C05BA">
            <w:pPr>
              <w:pStyle w:val="ListParagraph"/>
              <w:numPr>
                <w:ilvl w:val="0"/>
                <w:numId w:val="30"/>
              </w:numPr>
              <w:ind w:left="506"/>
              <w:rPr>
                <w:sz w:val="18"/>
              </w:rPr>
            </w:pPr>
            <w:r>
              <w:rPr>
                <w:sz w:val="18"/>
              </w:rPr>
              <w:t>Forkert farve</w:t>
            </w:r>
          </w:p>
          <w:p w:rsidR="008C05BA" w:rsidRDefault="008C05BA" w:rsidP="008C05BA">
            <w:pPr>
              <w:pStyle w:val="ListParagraph"/>
              <w:numPr>
                <w:ilvl w:val="0"/>
                <w:numId w:val="30"/>
              </w:numPr>
              <w:ind w:left="506"/>
              <w:rPr>
                <w:sz w:val="18"/>
              </w:rPr>
            </w:pPr>
            <w:r>
              <w:rPr>
                <w:sz w:val="18"/>
              </w:rPr>
              <w:t>Forkert fontstørrelse mv.</w:t>
            </w:r>
          </w:p>
          <w:p w:rsidR="008C05BA" w:rsidRPr="00F74079" w:rsidRDefault="008C05BA" w:rsidP="008C05BA">
            <w:pPr>
              <w:pStyle w:val="ListParagraph"/>
              <w:numPr>
                <w:ilvl w:val="0"/>
                <w:numId w:val="30"/>
              </w:numPr>
              <w:ind w:left="506"/>
              <w:rPr>
                <w:sz w:val="18"/>
              </w:rPr>
            </w:pPr>
            <w:r>
              <w:rPr>
                <w:sz w:val="18"/>
              </w:rPr>
              <w:t>Forkert format på dato</w:t>
            </w:r>
          </w:p>
        </w:tc>
      </w:tr>
    </w:tbl>
    <w:p w:rsidR="00B41453" w:rsidRDefault="00B41453" w:rsidP="00B41453"/>
    <w:p w:rsidR="00B41453" w:rsidRDefault="00B41453" w:rsidP="00B41453">
      <w:pPr>
        <w:rPr>
          <w:rFonts w:cs="Calibri"/>
        </w:rPr>
      </w:pPr>
    </w:p>
    <w:p w:rsidR="00B41453" w:rsidRDefault="00B41453" w:rsidP="00B41453">
      <w:pPr>
        <w:rPr>
          <w:rFonts w:cs="Calibri"/>
        </w:rPr>
        <w:sectPr w:rsidR="00B41453" w:rsidSect="00C80EB7">
          <w:headerReference w:type="default" r:id="rId22"/>
          <w:footerReference w:type="default" r:id="rId23"/>
          <w:headerReference w:type="first" r:id="rId24"/>
          <w:pgSz w:w="16838" w:h="11906" w:orient="landscape" w:code="9"/>
          <w:pgMar w:top="993" w:right="851" w:bottom="1134" w:left="1134" w:header="567" w:footer="567" w:gutter="0"/>
          <w:cols w:space="708"/>
          <w:titlePg/>
          <w:docGrid w:linePitch="360"/>
        </w:sectPr>
      </w:pPr>
    </w:p>
    <w:p w:rsidR="00B41453" w:rsidRDefault="00B41453" w:rsidP="00B41453">
      <w:pPr>
        <w:pStyle w:val="Heading2"/>
      </w:pPr>
      <w:bookmarkStart w:id="20" w:name="_Toc387220878"/>
      <w:bookmarkStart w:id="21" w:name="_Toc390430948"/>
      <w:r>
        <w:lastRenderedPageBreak/>
        <w:t>Sagsforløbet</w:t>
      </w:r>
      <w:bookmarkEnd w:id="20"/>
      <w:bookmarkEnd w:id="21"/>
      <w:r>
        <w:t xml:space="preserve"> </w:t>
      </w:r>
    </w:p>
    <w:p w:rsidR="00B41453" w:rsidRDefault="00B41453" w:rsidP="00B41453">
      <w:r>
        <w:t>Nedenfor er beskrevet et normalt FogBugz sagsforløb trin for trin</w:t>
      </w:r>
      <w:r w:rsidR="008B7DB7">
        <w:t>, og efterfølgende som figur</w:t>
      </w:r>
      <w:r>
        <w:t>:</w:t>
      </w:r>
    </w:p>
    <w:p w:rsidR="00B41453" w:rsidRDefault="00B41453" w:rsidP="00B41453"/>
    <w:tbl>
      <w:tblPr>
        <w:tblStyle w:val="TableGrid"/>
        <w:tblW w:w="8613" w:type="dxa"/>
        <w:tblInd w:w="567" w:type="dxa"/>
        <w:tblLook w:val="04A0" w:firstRow="1" w:lastRow="0" w:firstColumn="1" w:lastColumn="0" w:noHBand="0" w:noVBand="1"/>
      </w:tblPr>
      <w:tblGrid>
        <w:gridCol w:w="675"/>
        <w:gridCol w:w="7938"/>
      </w:tblGrid>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1.</w:t>
            </w:r>
          </w:p>
        </w:tc>
        <w:tc>
          <w:tcPr>
            <w:tcW w:w="7938" w:type="dxa"/>
          </w:tcPr>
          <w:p w:rsidR="00B41453" w:rsidRPr="00B87AEC" w:rsidRDefault="00B41453" w:rsidP="00BB482A">
            <w:pPr>
              <w:rPr>
                <w:b/>
                <w:szCs w:val="18"/>
              </w:rPr>
            </w:pPr>
            <w:r w:rsidRPr="00B87AEC">
              <w:rPr>
                <w:b/>
                <w:szCs w:val="18"/>
              </w:rPr>
              <w:t>Sagen oprettes i FogBugz, og assignes til Systemforvaltning (Visma SF).</w:t>
            </w:r>
          </w:p>
          <w:p w:rsidR="00B41453" w:rsidRPr="00B87AEC" w:rsidRDefault="00B41453" w:rsidP="00BB482A">
            <w:pPr>
              <w:rPr>
                <w:szCs w:val="18"/>
                <w:u w:val="single"/>
              </w:rPr>
            </w:pPr>
            <w:r w:rsidRPr="00B87AEC">
              <w:rPr>
                <w:szCs w:val="18"/>
                <w:u w:val="single"/>
              </w:rPr>
              <w:t xml:space="preserve">Ved Kundetest </w:t>
            </w:r>
          </w:p>
          <w:p w:rsidR="00B41453" w:rsidRPr="00B87AEC" w:rsidRDefault="00B41453" w:rsidP="00BB482A">
            <w:pPr>
              <w:rPr>
                <w:szCs w:val="18"/>
              </w:rPr>
            </w:pPr>
            <w:r w:rsidRPr="00B87AEC">
              <w:rPr>
                <w:szCs w:val="18"/>
              </w:rPr>
              <w:t>Hvis fejlen er oprettet af en AMS tester assignes fejlen til ’AMS Visitation’, hvor sagen visiteres, inden den evt. sendes videre til Systemforvaltning til videre behandling og løsning</w:t>
            </w:r>
          </w:p>
          <w:p w:rsidR="00B41453" w:rsidRPr="00B87AEC" w:rsidRDefault="00B41453" w:rsidP="00BB482A">
            <w:pPr>
              <w:rPr>
                <w:szCs w:val="18"/>
              </w:rPr>
            </w:pPr>
            <w:r w:rsidRPr="00B87AEC">
              <w:rPr>
                <w:szCs w:val="18"/>
              </w:rPr>
              <w:t>Hvis fejlen er oprettet af AMS Visitation assignes fejlen til Systemforvaltning (Visma SF)</w:t>
            </w: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2.</w:t>
            </w:r>
          </w:p>
        </w:tc>
        <w:tc>
          <w:tcPr>
            <w:tcW w:w="7938" w:type="dxa"/>
          </w:tcPr>
          <w:p w:rsidR="00B41453" w:rsidRPr="00B87AEC" w:rsidRDefault="00B41453" w:rsidP="00BB482A">
            <w:pPr>
              <w:rPr>
                <w:b/>
                <w:color w:val="576170"/>
                <w:szCs w:val="18"/>
              </w:rPr>
            </w:pPr>
            <w:r w:rsidRPr="00B87AEC">
              <w:rPr>
                <w:b/>
                <w:szCs w:val="18"/>
              </w:rPr>
              <w:t xml:space="preserve">Systemforvalter visiterer og behandler sagen: </w:t>
            </w:r>
          </w:p>
          <w:p w:rsidR="00B41453" w:rsidRPr="00B87AEC" w:rsidRDefault="00B41453" w:rsidP="00BB482A">
            <w:pPr>
              <w:rPr>
                <w:szCs w:val="18"/>
              </w:rPr>
            </w:pPr>
            <w:r w:rsidRPr="00B87AEC">
              <w:rPr>
                <w:szCs w:val="18"/>
              </w:rPr>
              <w:t xml:space="preserve">Efterspørger evt. mere information hos </w:t>
            </w:r>
            <w:proofErr w:type="spellStart"/>
            <w:r w:rsidRPr="00B87AEC">
              <w:rPr>
                <w:szCs w:val="18"/>
              </w:rPr>
              <w:t>sagsopretter</w:t>
            </w:r>
            <w:proofErr w:type="spellEnd"/>
          </w:p>
          <w:p w:rsidR="00B41453" w:rsidRPr="00B87AEC" w:rsidRDefault="00B41453" w:rsidP="00BB482A">
            <w:pPr>
              <w:rPr>
                <w:szCs w:val="18"/>
              </w:rPr>
            </w:pPr>
            <w:r w:rsidRPr="00B87AEC">
              <w:rPr>
                <w:szCs w:val="18"/>
              </w:rPr>
              <w:t>Løser sagen</w:t>
            </w:r>
          </w:p>
          <w:p w:rsidR="00B41453" w:rsidRPr="00B87AEC" w:rsidRDefault="00B41453" w:rsidP="00BB482A">
            <w:pPr>
              <w:rPr>
                <w:szCs w:val="18"/>
              </w:rPr>
            </w:pPr>
            <w:proofErr w:type="spellStart"/>
            <w:r w:rsidRPr="00B87AEC">
              <w:rPr>
                <w:szCs w:val="18"/>
              </w:rPr>
              <w:t>Assigner</w:t>
            </w:r>
            <w:proofErr w:type="spellEnd"/>
            <w:r w:rsidRPr="00B87AEC">
              <w:rPr>
                <w:szCs w:val="18"/>
              </w:rPr>
              <w:t xml:space="preserve"> sagen til udviklingsteam (DFDG) </w:t>
            </w: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3.</w:t>
            </w:r>
          </w:p>
        </w:tc>
        <w:tc>
          <w:tcPr>
            <w:tcW w:w="7938" w:type="dxa"/>
          </w:tcPr>
          <w:p w:rsidR="00B41453" w:rsidRPr="00B87AEC" w:rsidRDefault="00B41453" w:rsidP="00BB482A">
            <w:pPr>
              <w:rPr>
                <w:b/>
                <w:szCs w:val="18"/>
              </w:rPr>
            </w:pPr>
            <w:r w:rsidRPr="00B87AEC">
              <w:rPr>
                <w:b/>
                <w:szCs w:val="18"/>
              </w:rPr>
              <w:t>Sager der assignes til DFDG:</w:t>
            </w:r>
          </w:p>
          <w:p w:rsidR="00B41453" w:rsidRPr="00B87AEC" w:rsidRDefault="00B41453" w:rsidP="00BB482A">
            <w:pPr>
              <w:rPr>
                <w:szCs w:val="18"/>
              </w:rPr>
            </w:pPr>
            <w:r w:rsidRPr="00B87AEC">
              <w:rPr>
                <w:szCs w:val="18"/>
              </w:rPr>
              <w:t xml:space="preserve">DFDG foretager en ”grov” visitering: </w:t>
            </w:r>
          </w:p>
          <w:p w:rsidR="00B41453" w:rsidRPr="00B87AEC" w:rsidRDefault="00B41453" w:rsidP="00BB482A">
            <w:pPr>
              <w:rPr>
                <w:szCs w:val="18"/>
              </w:rPr>
            </w:pPr>
            <w:r w:rsidRPr="00B87AEC">
              <w:rPr>
                <w:szCs w:val="18"/>
              </w:rPr>
              <w:t xml:space="preserve">Kritiske sager sendes direkte videre til analyse, </w:t>
            </w:r>
          </w:p>
          <w:p w:rsidR="00B41453" w:rsidRPr="00B87AEC" w:rsidRDefault="00B41453" w:rsidP="00BB482A">
            <w:pPr>
              <w:rPr>
                <w:szCs w:val="18"/>
              </w:rPr>
            </w:pPr>
            <w:r w:rsidRPr="00B87AEC">
              <w:rPr>
                <w:szCs w:val="18"/>
              </w:rPr>
              <w:t>andre sager lægges i kø til Prioritering</w:t>
            </w:r>
          </w:p>
          <w:p w:rsidR="00B41453" w:rsidRPr="00B87AEC" w:rsidRDefault="00B41453" w:rsidP="00BB482A">
            <w:pPr>
              <w:rPr>
                <w:szCs w:val="18"/>
              </w:rPr>
            </w:pPr>
            <w:r w:rsidRPr="00B87AEC">
              <w:rPr>
                <w:szCs w:val="18"/>
              </w:rPr>
              <w:t>Kritiske sager analyseres og fejlrettes. Der sættes en Milestone på sagen, som angiver, hvornår fejlrettelsen er klar til test i testmiljøerne.</w:t>
            </w:r>
          </w:p>
          <w:p w:rsidR="00B41453" w:rsidRPr="00B87AEC" w:rsidRDefault="00B41453" w:rsidP="00BB482A">
            <w:pPr>
              <w:rPr>
                <w:szCs w:val="18"/>
              </w:rPr>
            </w:pPr>
            <w:r w:rsidRPr="00B87AEC">
              <w:rPr>
                <w:szCs w:val="18"/>
              </w:rPr>
              <w:t>Sager der ligger i kø til prioritering gennemgås løbende af STAR, som beslutter hvilke der skal videre til analyse og fejlrettelse.</w:t>
            </w:r>
          </w:p>
          <w:p w:rsidR="00B41453" w:rsidRPr="00B87AEC" w:rsidRDefault="00B41453" w:rsidP="00BB482A">
            <w:pPr>
              <w:rPr>
                <w:szCs w:val="18"/>
              </w:rPr>
            </w:pP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4.</w:t>
            </w:r>
          </w:p>
        </w:tc>
        <w:tc>
          <w:tcPr>
            <w:tcW w:w="7938" w:type="dxa"/>
          </w:tcPr>
          <w:p w:rsidR="00B41453" w:rsidRPr="00B87AEC" w:rsidRDefault="00B41453" w:rsidP="00BB482A">
            <w:pPr>
              <w:rPr>
                <w:szCs w:val="18"/>
              </w:rPr>
            </w:pPr>
            <w:r w:rsidRPr="00B87AEC">
              <w:rPr>
                <w:szCs w:val="18"/>
              </w:rPr>
              <w:t>N</w:t>
            </w:r>
            <w:r w:rsidRPr="00B87AEC">
              <w:rPr>
                <w:rFonts w:cs="Verdana"/>
                <w:szCs w:val="18"/>
              </w:rPr>
              <w:t>å</w:t>
            </w:r>
            <w:r w:rsidRPr="00B87AEC">
              <w:rPr>
                <w:szCs w:val="18"/>
              </w:rPr>
              <w:t>r fejlen er rettet, angives dette på sagen, og status ændres til Resolved. Hvis det er en bug sættes status til Resolved (</w:t>
            </w:r>
            <w:proofErr w:type="spellStart"/>
            <w:r w:rsidRPr="00B87AEC">
              <w:rPr>
                <w:szCs w:val="18"/>
              </w:rPr>
              <w:t>Needs</w:t>
            </w:r>
            <w:proofErr w:type="spellEnd"/>
            <w:r w:rsidRPr="00B87AEC">
              <w:rPr>
                <w:szCs w:val="18"/>
              </w:rPr>
              <w:t xml:space="preserve"> QA), der indikerer at fejlen er klar til intern test. Efter intern test, sættes sagen til Resolved.</w:t>
            </w: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5.</w:t>
            </w:r>
          </w:p>
        </w:tc>
        <w:tc>
          <w:tcPr>
            <w:tcW w:w="7938" w:type="dxa"/>
          </w:tcPr>
          <w:p w:rsidR="00B41453" w:rsidRPr="00B87AEC" w:rsidRDefault="00B41453" w:rsidP="00BB482A">
            <w:pPr>
              <w:rPr>
                <w:szCs w:val="18"/>
              </w:rPr>
            </w:pPr>
            <w:proofErr w:type="spellStart"/>
            <w:r w:rsidRPr="00B87AEC">
              <w:rPr>
                <w:szCs w:val="18"/>
              </w:rPr>
              <w:t>Sagsopretter</w:t>
            </w:r>
            <w:proofErr w:type="spellEnd"/>
            <w:r w:rsidRPr="00B87AEC">
              <w:rPr>
                <w:szCs w:val="18"/>
              </w:rPr>
              <w:t xml:space="preserve"> (den person der har oprettet sagen) informeres om, at fejlen har status resolved. </w:t>
            </w: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6.</w:t>
            </w:r>
          </w:p>
        </w:tc>
        <w:tc>
          <w:tcPr>
            <w:tcW w:w="7938" w:type="dxa"/>
          </w:tcPr>
          <w:p w:rsidR="00B41453" w:rsidRPr="00B87AEC" w:rsidRDefault="00B41453" w:rsidP="00BB482A">
            <w:pPr>
              <w:rPr>
                <w:szCs w:val="18"/>
              </w:rPr>
            </w:pPr>
            <w:proofErr w:type="spellStart"/>
            <w:r w:rsidRPr="00B87AEC">
              <w:rPr>
                <w:szCs w:val="18"/>
              </w:rPr>
              <w:t>Sagsopretter</w:t>
            </w:r>
            <w:proofErr w:type="spellEnd"/>
            <w:r w:rsidRPr="00B87AEC">
              <w:rPr>
                <w:szCs w:val="18"/>
              </w:rPr>
              <w:t xml:space="preserve"> tester, og lukker efterf</w:t>
            </w:r>
            <w:r w:rsidRPr="00B87AEC">
              <w:rPr>
                <w:rFonts w:cs="Verdana"/>
                <w:szCs w:val="18"/>
              </w:rPr>
              <w:t>ø</w:t>
            </w:r>
            <w:r w:rsidRPr="00B87AEC">
              <w:rPr>
                <w:szCs w:val="18"/>
              </w:rPr>
              <w:t>lgende sagen eller genåbner den, hvis testen fejler.</w:t>
            </w: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7.</w:t>
            </w:r>
          </w:p>
        </w:tc>
        <w:tc>
          <w:tcPr>
            <w:tcW w:w="7938" w:type="dxa"/>
          </w:tcPr>
          <w:p w:rsidR="00B41453" w:rsidRPr="00B87AEC" w:rsidRDefault="00B41453" w:rsidP="00BB482A">
            <w:pPr>
              <w:rPr>
                <w:szCs w:val="18"/>
              </w:rPr>
            </w:pPr>
            <w:r w:rsidRPr="00B87AEC">
              <w:rPr>
                <w:szCs w:val="18"/>
              </w:rPr>
              <w:t>Ved gen</w:t>
            </w:r>
            <w:r w:rsidRPr="00B87AEC">
              <w:rPr>
                <w:rFonts w:cs="Verdana"/>
                <w:szCs w:val="18"/>
              </w:rPr>
              <w:t>å</w:t>
            </w:r>
            <w:r w:rsidRPr="00B87AEC">
              <w:rPr>
                <w:szCs w:val="18"/>
              </w:rPr>
              <w:t>bning, modtager Systemforvalter sagen til re-visitering, og sagen gennemløber ovenstående proces igen.</w:t>
            </w:r>
          </w:p>
        </w:tc>
      </w:tr>
      <w:tr w:rsidR="00B41453" w:rsidRPr="00B87AEC" w:rsidTr="008B7DB7">
        <w:tc>
          <w:tcPr>
            <w:tcW w:w="675" w:type="dxa"/>
            <w:shd w:val="clear" w:color="auto" w:fill="auto"/>
          </w:tcPr>
          <w:p w:rsidR="00B41453" w:rsidRPr="00B87AEC" w:rsidRDefault="00B41453" w:rsidP="00BB482A">
            <w:pPr>
              <w:rPr>
                <w:b/>
                <w:szCs w:val="18"/>
              </w:rPr>
            </w:pPr>
            <w:r w:rsidRPr="00B87AEC">
              <w:rPr>
                <w:b/>
                <w:szCs w:val="18"/>
              </w:rPr>
              <w:t>8.</w:t>
            </w:r>
          </w:p>
        </w:tc>
        <w:tc>
          <w:tcPr>
            <w:tcW w:w="7938" w:type="dxa"/>
          </w:tcPr>
          <w:p w:rsidR="00B41453" w:rsidRPr="00B87AEC" w:rsidRDefault="00B41453" w:rsidP="00BB482A">
            <w:pPr>
              <w:rPr>
                <w:szCs w:val="18"/>
              </w:rPr>
            </w:pPr>
            <w:r w:rsidRPr="00B87AEC">
              <w:rPr>
                <w:szCs w:val="18"/>
              </w:rPr>
              <w:t>N</w:t>
            </w:r>
            <w:r w:rsidRPr="00B87AEC">
              <w:rPr>
                <w:rFonts w:cs="Verdana"/>
                <w:szCs w:val="18"/>
              </w:rPr>
              <w:t>å</w:t>
            </w:r>
            <w:r w:rsidRPr="00B87AEC">
              <w:rPr>
                <w:szCs w:val="18"/>
              </w:rPr>
              <w:t xml:space="preserve">r </w:t>
            </w:r>
            <w:proofErr w:type="spellStart"/>
            <w:r w:rsidRPr="00B87AEC">
              <w:rPr>
                <w:szCs w:val="18"/>
              </w:rPr>
              <w:t>sagsopretter</w:t>
            </w:r>
            <w:proofErr w:type="spellEnd"/>
            <w:r w:rsidRPr="00B87AEC">
              <w:rPr>
                <w:szCs w:val="18"/>
              </w:rPr>
              <w:t xml:space="preserve"> har testet l</w:t>
            </w:r>
            <w:r w:rsidRPr="00B87AEC">
              <w:rPr>
                <w:rFonts w:cs="Verdana"/>
                <w:szCs w:val="18"/>
              </w:rPr>
              <w:t>ø</w:t>
            </w:r>
            <w:r w:rsidRPr="00B87AEC">
              <w:rPr>
                <w:szCs w:val="18"/>
              </w:rPr>
              <w:t>sningen OK, er det dennes ansvar at ændre status fra Resolved til Closed.</w:t>
            </w:r>
          </w:p>
        </w:tc>
      </w:tr>
    </w:tbl>
    <w:p w:rsidR="00B41453" w:rsidRDefault="00B41453" w:rsidP="00B41453"/>
    <w:p w:rsidR="00B41453" w:rsidRDefault="00B41453" w:rsidP="00B41453"/>
    <w:p w:rsidR="00B41453" w:rsidRDefault="00B41453" w:rsidP="00B41453">
      <w:pPr>
        <w:sectPr w:rsidR="00B41453" w:rsidSect="007400F8">
          <w:headerReference w:type="first" r:id="rId25"/>
          <w:pgSz w:w="11906" w:h="16838" w:code="9"/>
          <w:pgMar w:top="851" w:right="1134" w:bottom="1134" w:left="1843" w:header="567" w:footer="567" w:gutter="0"/>
          <w:cols w:space="708"/>
          <w:titlePg/>
          <w:docGrid w:linePitch="360"/>
        </w:sectPr>
      </w:pPr>
    </w:p>
    <w:p w:rsidR="00B41453" w:rsidRPr="00DF27A3" w:rsidRDefault="00B41453" w:rsidP="002A32FA">
      <w:pPr>
        <w:pStyle w:val="Heading2"/>
      </w:pPr>
      <w:bookmarkStart w:id="22" w:name="_Toc390430949"/>
      <w:r w:rsidRPr="00DF27A3">
        <w:rPr>
          <w:noProof/>
        </w:rPr>
        <w:lastRenderedPageBreak/>
        <w:t>FogBugz sag - Livscyklus</w:t>
      </w:r>
      <w:bookmarkEnd w:id="22"/>
    </w:p>
    <w:p w:rsidR="00B41453" w:rsidRDefault="00B41453" w:rsidP="00B41453"/>
    <w:p w:rsidR="00B41453" w:rsidRDefault="008B7DB7" w:rsidP="008B7DB7">
      <w:pPr>
        <w:jc w:val="center"/>
      </w:pPr>
      <w:r>
        <w:rPr>
          <w:noProof/>
        </w:rPr>
        <w:drawing>
          <wp:inline distT="0" distB="0" distL="0" distR="0" wp14:anchorId="4A59370F" wp14:editId="5BA21436">
            <wp:extent cx="6332220" cy="5498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332220" cy="5498465"/>
                    </a:xfrm>
                    <a:prstGeom prst="rect">
                      <a:avLst/>
                    </a:prstGeom>
                  </pic:spPr>
                </pic:pic>
              </a:graphicData>
            </a:graphic>
          </wp:inline>
        </w:drawing>
      </w:r>
    </w:p>
    <w:p w:rsidR="00B41453" w:rsidRPr="00C714D0" w:rsidRDefault="00B41453" w:rsidP="00B41453">
      <w:pPr>
        <w:pStyle w:val="Heading2"/>
      </w:pPr>
      <w:bookmarkStart w:id="23" w:name="_Toc390430950"/>
      <w:r w:rsidRPr="00C714D0">
        <w:lastRenderedPageBreak/>
        <w:t>Sagsforløb for sager til løsning hos DFDG</w:t>
      </w:r>
      <w:bookmarkEnd w:id="23"/>
    </w:p>
    <w:p w:rsidR="00B41453" w:rsidRDefault="00B41453" w:rsidP="008B7DB7">
      <w:r>
        <w:t>Figuren nedenfor illustrerer et sagsforløb, fra en sag oprettes til den er løst af DFDG, og beskriver overordnet de stadier sagen gennemgår. Figuren illustrerer kun forløbet for en fejl/sag, der skal løses af DFDG, da de fleste sager falder i denne kategori.</w:t>
      </w:r>
    </w:p>
    <w:p w:rsidR="00B41453" w:rsidRDefault="00B41453" w:rsidP="00B41453">
      <w:pPr>
        <w:sectPr w:rsidR="00B41453" w:rsidSect="00DF27A3">
          <w:headerReference w:type="first" r:id="rId27"/>
          <w:pgSz w:w="16838" w:h="11906" w:orient="landscape" w:code="9"/>
          <w:pgMar w:top="709" w:right="1304" w:bottom="426" w:left="1134" w:header="567" w:footer="567" w:gutter="0"/>
          <w:cols w:space="708"/>
          <w:titlePg/>
          <w:docGrid w:linePitch="360"/>
        </w:sectPr>
      </w:pPr>
      <w:r>
        <w:rPr>
          <w:noProof/>
        </w:rPr>
        <w:drawing>
          <wp:inline distT="0" distB="0" distL="0" distR="0" wp14:anchorId="73EE4CAE" wp14:editId="1800B316">
            <wp:extent cx="9144000" cy="477232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144000" cy="4772326"/>
                    </a:xfrm>
                    <a:prstGeom prst="rect">
                      <a:avLst/>
                    </a:prstGeom>
                  </pic:spPr>
                </pic:pic>
              </a:graphicData>
            </a:graphic>
          </wp:inline>
        </w:drawing>
      </w:r>
    </w:p>
    <w:p w:rsidR="00B41453" w:rsidRDefault="00B41453" w:rsidP="00B41453">
      <w:pPr>
        <w:pStyle w:val="Heading2"/>
      </w:pPr>
      <w:bookmarkStart w:id="24" w:name="_Toc387220879"/>
      <w:bookmarkStart w:id="25" w:name="_Toc390430951"/>
      <w:r>
        <w:lastRenderedPageBreak/>
        <w:t>Generelle oprydningsprocedurer</w:t>
      </w:r>
      <w:bookmarkEnd w:id="24"/>
      <w:bookmarkEnd w:id="25"/>
    </w:p>
    <w:p w:rsidR="00B41453" w:rsidRDefault="00B41453" w:rsidP="00B41453">
      <w:r>
        <w:t xml:space="preserve">Ved hvert kvartals afslutning gennemføres en generel oprydning i FB. Oprydningen består i, at alle sager, der ikke har været behandlet i 6 måneder lukkes. </w:t>
      </w:r>
    </w:p>
    <w:p w:rsidR="00B41453" w:rsidRDefault="00B41453" w:rsidP="00C23C2C">
      <w:pPr>
        <w:pStyle w:val="Heading3"/>
      </w:pPr>
      <w:bookmarkStart w:id="26" w:name="_Toc387220880"/>
      <w:bookmarkStart w:id="27" w:name="_Toc390430952"/>
      <w:r>
        <w:t>Procedurer i forbindelse med releases</w:t>
      </w:r>
      <w:bookmarkEnd w:id="26"/>
      <w:bookmarkEnd w:id="27"/>
    </w:p>
    <w:p w:rsidR="00B41453" w:rsidRDefault="00B41453" w:rsidP="00B41453">
      <w:r>
        <w:t xml:space="preserve">Under udviklings- og testforløbene ved en given release oprettes FB sager under det til releasen hørende projekt. Disse releaseprojekter åbnes af Systemforvalter (SF) senest på dato for aflevering af løsningsbeskrivelser i version </w:t>
      </w:r>
      <w:proofErr w:type="gramStart"/>
      <w:r>
        <w:t>0.1</w:t>
      </w:r>
      <w:proofErr w:type="gramEnd"/>
      <w:r>
        <w:t xml:space="preserve"> jf. releaseplanen. </w:t>
      </w:r>
    </w:p>
    <w:p w:rsidR="00B41453" w:rsidRDefault="00B41453" w:rsidP="00B41453">
      <w:r>
        <w:t xml:space="preserve">Ved dato for idriftsættelse, jf. releaseplanen, af den pågældende release, disables projektet således at der ikke kan oprettes flere sager heri. Eksisterende sager i projektet kan stadig behandles. </w:t>
      </w:r>
    </w:p>
    <w:p w:rsidR="00B41453" w:rsidRDefault="00B41453" w:rsidP="00B41453">
      <w:r>
        <w:t>I perioden fra idriftsættelse til 14 dage efter idriftsættelse har de personer som har den enkelte sag ”</w:t>
      </w:r>
      <w:proofErr w:type="spellStart"/>
      <w:r>
        <w:t>Assigned</w:t>
      </w:r>
      <w:proofErr w:type="spellEnd"/>
      <w:r>
        <w:t xml:space="preserve"> to” opgaven at få processeceret deres sager; der er to muligheder for disse sager:</w:t>
      </w:r>
    </w:p>
    <w:p w:rsidR="00B41453" w:rsidRDefault="00B41453" w:rsidP="008B7DB7">
      <w:pPr>
        <w:pStyle w:val="ListParagraph"/>
        <w:numPr>
          <w:ilvl w:val="0"/>
          <w:numId w:val="26"/>
        </w:numPr>
      </w:pPr>
      <w:r>
        <w:t>Overføres til projektet ”AMS Produktion”</w:t>
      </w:r>
    </w:p>
    <w:p w:rsidR="00B41453" w:rsidRDefault="00B41453" w:rsidP="008B7DB7">
      <w:pPr>
        <w:pStyle w:val="ListParagraph"/>
        <w:numPr>
          <w:ilvl w:val="0"/>
          <w:numId w:val="26"/>
        </w:numPr>
      </w:pPr>
      <w:r>
        <w:t>Lukkes</w:t>
      </w:r>
    </w:p>
    <w:p w:rsidR="00B41453" w:rsidRDefault="00B41453" w:rsidP="00B41453">
      <w:r>
        <w:t xml:space="preserve">Ca. 14 dage efter idriftsættelse af releasen iværksætter SF i samarbejde med STAR Release Manager en oprydning af resterende sager i release projektet. </w:t>
      </w:r>
    </w:p>
    <w:p w:rsidR="00B41453" w:rsidRDefault="00B41453" w:rsidP="00B41453">
      <w:r>
        <w:t xml:space="preserve">Til dette har SF fem arbejdsdage, hvorefter SF lukker projektet helt. Under denne oprydning er det SF og STAR Release Manager der i fællesskab suverænt bestemmer, hvad der skal ske med de resterende sager; dog begrænset til ovenstående to muligheder. </w:t>
      </w:r>
    </w:p>
    <w:p w:rsidR="00B41453" w:rsidRPr="00B5013D" w:rsidRDefault="00B41453" w:rsidP="00B41453">
      <w:r>
        <w:t>Som eksempel er 2013-4 anvendt i nedenstående tidslinje:</w:t>
      </w:r>
    </w:p>
    <w:p w:rsidR="00B41453" w:rsidRDefault="00B41453" w:rsidP="008B7DB7">
      <w:pPr>
        <w:ind w:left="-709"/>
        <w:rPr>
          <w:rFonts w:cs="Calibri"/>
        </w:rPr>
      </w:pPr>
      <w:r w:rsidRPr="008C0252">
        <w:rPr>
          <w:noProof/>
        </w:rPr>
        <w:drawing>
          <wp:inline distT="0" distB="0" distL="0" distR="0" wp14:anchorId="6DE320D7" wp14:editId="3D6FCDBE">
            <wp:extent cx="5483262" cy="822960"/>
            <wp:effectExtent l="0" t="0" r="3175" b="0"/>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3899" cy="824556"/>
                    </a:xfrm>
                    <a:prstGeom prst="rect">
                      <a:avLst/>
                    </a:prstGeom>
                    <a:noFill/>
                    <a:ln>
                      <a:noFill/>
                    </a:ln>
                  </pic:spPr>
                </pic:pic>
              </a:graphicData>
            </a:graphic>
          </wp:inline>
        </w:drawing>
      </w:r>
    </w:p>
    <w:bookmarkEnd w:id="8"/>
    <w:p w:rsidR="00B41453" w:rsidRDefault="00B41453" w:rsidP="00B41453">
      <w:pPr>
        <w:rPr>
          <w:rFonts w:cs="Calibri"/>
        </w:rPr>
      </w:pPr>
    </w:p>
    <w:sectPr w:rsidR="00B41453" w:rsidSect="00D40B7E">
      <w:headerReference w:type="even" r:id="rId30"/>
      <w:headerReference w:type="default" r:id="rId31"/>
      <w:footerReference w:type="even" r:id="rId32"/>
      <w:footerReference w:type="default" r:id="rId33"/>
      <w:headerReference w:type="first" r:id="rId34"/>
      <w:footerReference w:type="first" r:id="rId35"/>
      <w:pgSz w:w="11906" w:h="16838" w:code="9"/>
      <w:pgMar w:top="1304" w:right="1134" w:bottom="1134" w:left="255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53" w:rsidRDefault="00B41453">
      <w:r>
        <w:separator/>
      </w:r>
    </w:p>
  </w:endnote>
  <w:endnote w:type="continuationSeparator" w:id="0">
    <w:p w:rsidR="00B41453" w:rsidRDefault="00B4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H">
    <w:panose1 w:val="00000000000000000000"/>
    <w:charset w:val="80"/>
    <w:family w:val="swiss"/>
    <w:notTrueType/>
    <w:pitch w:val="variable"/>
    <w:sig w:usb0="00000283" w:usb1="2AC71C11" w:usb2="00000012" w:usb3="00000000" w:csb0="00020005"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53" w:rsidRPr="004F4EEE" w:rsidRDefault="008C05BA" w:rsidP="003C0BBF">
    <w:pPr>
      <w:pStyle w:val="Footer"/>
      <w:ind w:left="-142"/>
    </w:pPr>
    <w:r>
      <w:t>FogBugz - Proces for anvendelse</w:t>
    </w:r>
    <w:r w:rsidR="00B41453" w:rsidRPr="004F4EEE">
      <w:tab/>
      <w:t xml:space="preserve">Side </w:t>
    </w:r>
    <w:r w:rsidR="00B41453">
      <w:fldChar w:fldCharType="begin"/>
    </w:r>
    <w:r w:rsidR="00B41453">
      <w:instrText xml:space="preserve"> PAGE </w:instrText>
    </w:r>
    <w:r w:rsidR="00B41453">
      <w:fldChar w:fldCharType="separate"/>
    </w:r>
    <w:r w:rsidR="005A059D">
      <w:rPr>
        <w:noProof/>
      </w:rPr>
      <w:t>5</w:t>
    </w:r>
    <w:r w:rsidR="00B41453">
      <w:rPr>
        <w:noProof/>
      </w:rPr>
      <w:fldChar w:fldCharType="end"/>
    </w:r>
    <w:r w:rsidR="00B41453" w:rsidRPr="004F4EEE">
      <w:t xml:space="preserve"> af </w:t>
    </w:r>
    <w:fldSimple w:instr=" NUMPAGES ">
      <w:r w:rsidR="005A059D">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A" w:rsidRDefault="008C05BA">
    <w:pPr>
      <w:pStyle w:val="Footer"/>
    </w:pPr>
    <w:r>
      <w:t>FogBugz - Proces for anvendelse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53" w:rsidRPr="004F4EEE" w:rsidRDefault="008C05BA" w:rsidP="00583796">
    <w:pPr>
      <w:pStyle w:val="Footer"/>
    </w:pPr>
    <w:r>
      <w:t>FogBugz - Proces for anvendelse</w:t>
    </w:r>
    <w:r w:rsidR="00B41453" w:rsidRPr="004F4EEE">
      <w:tab/>
      <w:t xml:space="preserve">Side </w:t>
    </w:r>
    <w:r w:rsidR="00B41453">
      <w:fldChar w:fldCharType="begin"/>
    </w:r>
    <w:r w:rsidR="00B41453">
      <w:instrText xml:space="preserve"> PAGE </w:instrText>
    </w:r>
    <w:r w:rsidR="00B41453">
      <w:fldChar w:fldCharType="separate"/>
    </w:r>
    <w:r w:rsidR="005A059D">
      <w:rPr>
        <w:noProof/>
      </w:rPr>
      <w:t>10</w:t>
    </w:r>
    <w:r w:rsidR="00B41453">
      <w:rPr>
        <w:noProof/>
      </w:rPr>
      <w:fldChar w:fldCharType="end"/>
    </w:r>
    <w:r w:rsidR="00B41453" w:rsidRPr="004F4EEE">
      <w:t xml:space="preserve"> af </w:t>
    </w:r>
    <w:fldSimple w:instr=" NUMPAGES ">
      <w:r w:rsidR="005A059D">
        <w:rPr>
          <w:noProof/>
        </w:rPr>
        <w:t>11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7E" w:rsidRDefault="00B429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F3" w:rsidRPr="004F4EEE" w:rsidRDefault="00A42DF3" w:rsidP="00583796">
    <w:pPr>
      <w:pStyle w:val="Footer"/>
    </w:pPr>
    <w:r w:rsidRPr="004F4EEE">
      <w:t>Sigende titel på dokumentet</w:t>
    </w:r>
    <w:r w:rsidRPr="004F4EEE">
      <w:tab/>
      <w:t xml:space="preserve">Side </w:t>
    </w:r>
    <w:r w:rsidR="0047794D">
      <w:fldChar w:fldCharType="begin"/>
    </w:r>
    <w:r w:rsidR="0047794D">
      <w:instrText xml:space="preserve"> PAGE </w:instrText>
    </w:r>
    <w:r w:rsidR="0047794D">
      <w:fldChar w:fldCharType="separate"/>
    </w:r>
    <w:r w:rsidR="00B41453">
      <w:rPr>
        <w:noProof/>
      </w:rPr>
      <w:t>17</w:t>
    </w:r>
    <w:r w:rsidR="0047794D">
      <w:rPr>
        <w:noProof/>
      </w:rPr>
      <w:fldChar w:fldCharType="end"/>
    </w:r>
    <w:r w:rsidRPr="004F4EEE">
      <w:t xml:space="preserve"> af </w:t>
    </w:r>
    <w:fldSimple w:instr=" NUMPAGES ">
      <w:r w:rsidR="00B41453">
        <w:rPr>
          <w:noProof/>
        </w:rPr>
        <w:t>17</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F3" w:rsidRDefault="008C05BA" w:rsidP="008C05BA">
    <w:pPr>
      <w:pStyle w:val="Footer"/>
      <w:ind w:left="-709"/>
    </w:pPr>
    <w:r>
      <w:t>FogBugz - Proces for anvendelse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53" w:rsidRDefault="00B41453">
      <w:r>
        <w:separator/>
      </w:r>
    </w:p>
  </w:footnote>
  <w:footnote w:type="continuationSeparator" w:id="0">
    <w:p w:rsidR="00B41453" w:rsidRDefault="00B4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B7" w:rsidRDefault="008B7DB7">
    <w:pPr>
      <w:pStyle w:val="Header"/>
    </w:pPr>
    <w:r>
      <w:rPr>
        <w:noProof/>
      </w:rPr>
      <w:drawing>
        <wp:anchor distT="0" distB="0" distL="114300" distR="114300" simplePos="0" relativeHeight="251667456" behindDoc="1" locked="0" layoutInCell="1" allowOverlap="1" wp14:anchorId="3C2C79B6" wp14:editId="11461868">
          <wp:simplePos x="0" y="0"/>
          <wp:positionH relativeFrom="page">
            <wp:posOffset>6107430</wp:posOffset>
          </wp:positionH>
          <wp:positionV relativeFrom="page">
            <wp:posOffset>255270</wp:posOffset>
          </wp:positionV>
          <wp:extent cx="857250" cy="180975"/>
          <wp:effectExtent l="0" t="0" r="0" b="9525"/>
          <wp:wrapNone/>
          <wp:docPr id="14"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r>
      <w:rPr>
        <w:noProof/>
      </w:rPr>
      <w:drawing>
        <wp:anchor distT="0" distB="0" distL="114300" distR="114300" simplePos="0" relativeHeight="251663360" behindDoc="1" locked="0" layoutInCell="1" allowOverlap="1" wp14:anchorId="492306BA" wp14:editId="5FC5E935">
          <wp:simplePos x="0" y="0"/>
          <wp:positionH relativeFrom="page">
            <wp:posOffset>9338310</wp:posOffset>
          </wp:positionH>
          <wp:positionV relativeFrom="page">
            <wp:posOffset>354330</wp:posOffset>
          </wp:positionV>
          <wp:extent cx="857250" cy="180975"/>
          <wp:effectExtent l="0" t="0" r="0" b="9525"/>
          <wp:wrapNone/>
          <wp:docPr id="12"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1" w:rsidRDefault="00FC0051">
    <w:pPr>
      <w:pStyle w:val="Header"/>
    </w:pPr>
    <w:r>
      <w:rPr>
        <w:noProof/>
      </w:rPr>
      <w:drawing>
        <wp:anchor distT="0" distB="0" distL="114300" distR="114300" simplePos="0" relativeHeight="251675648" behindDoc="1" locked="0" layoutInCell="1" allowOverlap="1" wp14:anchorId="568DC62C" wp14:editId="17F8709C">
          <wp:simplePos x="0" y="0"/>
          <wp:positionH relativeFrom="page">
            <wp:posOffset>6153150</wp:posOffset>
          </wp:positionH>
          <wp:positionV relativeFrom="page">
            <wp:posOffset>438150</wp:posOffset>
          </wp:positionV>
          <wp:extent cx="857250" cy="180975"/>
          <wp:effectExtent l="19050" t="0" r="0" b="0"/>
          <wp:wrapNone/>
          <wp:docPr id="20"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53" w:rsidRDefault="008B7DB7" w:rsidP="000B1EF8">
    <w:pPr>
      <w:pStyle w:val="Header"/>
      <w:jc w:val="left"/>
    </w:pPr>
    <w:r>
      <w:rPr>
        <w:noProof/>
      </w:rPr>
      <w:drawing>
        <wp:anchor distT="0" distB="0" distL="114300" distR="114300" simplePos="0" relativeHeight="251665408" behindDoc="1" locked="0" layoutInCell="1" allowOverlap="1" wp14:anchorId="2118644C" wp14:editId="3FCC89F5">
          <wp:simplePos x="0" y="0"/>
          <wp:positionH relativeFrom="page">
            <wp:posOffset>9414510</wp:posOffset>
          </wp:positionH>
          <wp:positionV relativeFrom="page">
            <wp:posOffset>293370</wp:posOffset>
          </wp:positionV>
          <wp:extent cx="857250" cy="180975"/>
          <wp:effectExtent l="0" t="0" r="0" b="9525"/>
          <wp:wrapNone/>
          <wp:docPr id="13"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1" w:rsidRDefault="00FC0051">
    <w:pPr>
      <w:pStyle w:val="Header"/>
    </w:pPr>
    <w:r>
      <w:rPr>
        <w:noProof/>
      </w:rPr>
      <w:drawing>
        <wp:anchor distT="0" distB="0" distL="114300" distR="114300" simplePos="0" relativeHeight="251677696" behindDoc="1" locked="0" layoutInCell="1" allowOverlap="1" wp14:anchorId="3663A95D" wp14:editId="28652915">
          <wp:simplePos x="0" y="0"/>
          <wp:positionH relativeFrom="page">
            <wp:posOffset>9338310</wp:posOffset>
          </wp:positionH>
          <wp:positionV relativeFrom="page">
            <wp:posOffset>354330</wp:posOffset>
          </wp:positionV>
          <wp:extent cx="857250" cy="180975"/>
          <wp:effectExtent l="0" t="0" r="0" b="9525"/>
          <wp:wrapNone/>
          <wp:docPr id="22"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1" w:rsidRDefault="00FC0051">
    <w:pPr>
      <w:pStyle w:val="Header"/>
    </w:pPr>
    <w:r>
      <w:rPr>
        <w:noProof/>
      </w:rPr>
      <w:drawing>
        <wp:anchor distT="0" distB="0" distL="114300" distR="114300" simplePos="0" relativeHeight="251681792" behindDoc="1" locked="0" layoutInCell="1" allowOverlap="1" wp14:anchorId="47AB4193" wp14:editId="0FFF7734">
          <wp:simplePos x="0" y="0"/>
          <wp:positionH relativeFrom="page">
            <wp:posOffset>6305550</wp:posOffset>
          </wp:positionH>
          <wp:positionV relativeFrom="page">
            <wp:posOffset>590550</wp:posOffset>
          </wp:positionV>
          <wp:extent cx="857250" cy="180975"/>
          <wp:effectExtent l="19050" t="0" r="0" b="0"/>
          <wp:wrapNone/>
          <wp:docPr id="24"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r>
      <w:rPr>
        <w:noProof/>
      </w:rPr>
      <w:drawing>
        <wp:anchor distT="0" distB="0" distL="114300" distR="114300" simplePos="0" relativeHeight="251679744" behindDoc="1" locked="0" layoutInCell="1" allowOverlap="1" wp14:anchorId="568CAE5A" wp14:editId="6E098FD4">
          <wp:simplePos x="0" y="0"/>
          <wp:positionH relativeFrom="page">
            <wp:posOffset>9338310</wp:posOffset>
          </wp:positionH>
          <wp:positionV relativeFrom="page">
            <wp:posOffset>354330</wp:posOffset>
          </wp:positionV>
          <wp:extent cx="857250" cy="180975"/>
          <wp:effectExtent l="0" t="0" r="0" b="9525"/>
          <wp:wrapNone/>
          <wp:docPr id="23"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1" w:rsidRDefault="00FC0051">
    <w:pPr>
      <w:pStyle w:val="Header"/>
    </w:pPr>
    <w:r>
      <w:rPr>
        <w:noProof/>
      </w:rPr>
      <w:drawing>
        <wp:anchor distT="0" distB="0" distL="114300" distR="114300" simplePos="0" relativeHeight="251669504" behindDoc="1" locked="0" layoutInCell="1" allowOverlap="1" wp14:anchorId="48874D84" wp14:editId="09B5AB48">
          <wp:simplePos x="0" y="0"/>
          <wp:positionH relativeFrom="page">
            <wp:posOffset>9338310</wp:posOffset>
          </wp:positionH>
          <wp:positionV relativeFrom="page">
            <wp:posOffset>354330</wp:posOffset>
          </wp:positionV>
          <wp:extent cx="857250" cy="180975"/>
          <wp:effectExtent l="0" t="0" r="0" b="9525"/>
          <wp:wrapNone/>
          <wp:docPr id="16"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7E" w:rsidRDefault="00B429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F3" w:rsidRDefault="00A42DF3" w:rsidP="000B1EF8">
    <w:pPr>
      <w:pStyle w:val="Header"/>
      <w:jc w:val="left"/>
    </w:pPr>
    <w:r>
      <w:rPr>
        <w:noProof/>
      </w:rPr>
      <w:drawing>
        <wp:anchor distT="0" distB="0" distL="114300" distR="114300" simplePos="0" relativeHeight="251659264" behindDoc="1" locked="0" layoutInCell="1" allowOverlap="1" wp14:anchorId="154A08B0" wp14:editId="543BFF4F">
          <wp:simplePos x="0" y="0"/>
          <wp:positionH relativeFrom="page">
            <wp:posOffset>6000750</wp:posOffset>
          </wp:positionH>
          <wp:positionV relativeFrom="page">
            <wp:posOffset>285750</wp:posOffset>
          </wp:positionV>
          <wp:extent cx="857250" cy="180975"/>
          <wp:effectExtent l="19050" t="0" r="0" b="0"/>
          <wp:wrapNone/>
          <wp:docPr id="6"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7E" w:rsidRDefault="00FC0051">
    <w:pPr>
      <w:pStyle w:val="Header"/>
    </w:pPr>
    <w:r>
      <w:rPr>
        <w:noProof/>
      </w:rPr>
      <w:drawing>
        <wp:anchor distT="0" distB="0" distL="114300" distR="114300" simplePos="0" relativeHeight="251671552" behindDoc="1" locked="0" layoutInCell="1" allowOverlap="1" wp14:anchorId="210CDA4B" wp14:editId="051F2E57">
          <wp:simplePos x="0" y="0"/>
          <wp:positionH relativeFrom="page">
            <wp:posOffset>6305550</wp:posOffset>
          </wp:positionH>
          <wp:positionV relativeFrom="page">
            <wp:posOffset>476250</wp:posOffset>
          </wp:positionV>
          <wp:extent cx="857250" cy="180975"/>
          <wp:effectExtent l="0" t="0" r="0" b="9525"/>
          <wp:wrapNone/>
          <wp:docPr id="17" name="Picture 5" descr="Visma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 logo RGB.emf"/>
                  <pic:cNvPicPr/>
                </pic:nvPicPr>
                <pic:blipFill>
                  <a:blip r:embed="rId1"/>
                  <a:stretch>
                    <a:fillRect/>
                  </a:stretch>
                </pic:blipFill>
                <pic:spPr>
                  <a:xfrm>
                    <a:off x="0" y="0"/>
                    <a:ext cx="857250" cy="180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AC"/>
    <w:multiLevelType w:val="hybridMultilevel"/>
    <w:tmpl w:val="8342FF46"/>
    <w:lvl w:ilvl="0" w:tplc="04060001">
      <w:start w:val="1"/>
      <w:numFmt w:val="bullet"/>
      <w:lvlText w:val=""/>
      <w:lvlJc w:val="left"/>
      <w:pPr>
        <w:ind w:left="360" w:hanging="360"/>
      </w:pPr>
      <w:rPr>
        <w:rFonts w:ascii="Symbol" w:hAnsi="Symbol" w:hint="default"/>
        <w:sz w:val="20"/>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
    <w:nsid w:val="035803D7"/>
    <w:multiLevelType w:val="multilevel"/>
    <w:tmpl w:val="56EAAE6E"/>
    <w:styleLink w:val="StyleBulletedCourierLeft19cmHanging063cm"/>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w:hAnsi="Courier"/>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0469542E"/>
    <w:multiLevelType w:val="hybridMultilevel"/>
    <w:tmpl w:val="7F463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3F3B47"/>
    <w:multiLevelType w:val="multilevel"/>
    <w:tmpl w:val="56EAAE6E"/>
    <w:styleLink w:val="StyleBulletedCourierLeft19cmHanging063cm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14677661"/>
    <w:multiLevelType w:val="multilevel"/>
    <w:tmpl w:val="FF1C804E"/>
    <w:numStyleLink w:val="Vismabullets"/>
  </w:abstractNum>
  <w:abstractNum w:abstractNumId="5">
    <w:nsid w:val="1475030E"/>
    <w:multiLevelType w:val="multilevel"/>
    <w:tmpl w:val="EE00FEAC"/>
    <w:styleLink w:val="StyleOutlinenumberedWingdingssymbolCustomColorRGB136"/>
    <w:lvl w:ilvl="0">
      <w:start w:val="1"/>
      <w:numFmt w:val="bullet"/>
      <w:lvlText w:val=""/>
      <w:lvlJc w:val="left"/>
      <w:pPr>
        <w:ind w:left="720" w:hanging="360"/>
      </w:pPr>
      <w:rPr>
        <w:rFonts w:ascii="Wingdings" w:hAnsi="Wingdings"/>
        <w:color w:val="881100"/>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Wingdings" w:hAnsi="Wingdings" w:hint="default"/>
        <w:color w:val="005588"/>
      </w:rPr>
    </w:lvl>
    <w:lvl w:ilvl="3">
      <w:start w:val="1"/>
      <w:numFmt w:val="bullet"/>
      <w:lvlText w:val=""/>
      <w:lvlJc w:val="left"/>
      <w:pPr>
        <w:ind w:left="2880" w:hanging="360"/>
      </w:pPr>
      <w:rPr>
        <w:rFonts w:ascii="Wingdings" w:hAnsi="Wingdings" w:hint="default"/>
        <w:color w:val="881100"/>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nsid w:val="17D04E26"/>
    <w:multiLevelType w:val="hybridMultilevel"/>
    <w:tmpl w:val="902C73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7B6539"/>
    <w:multiLevelType w:val="multilevel"/>
    <w:tmpl w:val="040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21A862E6"/>
    <w:multiLevelType w:val="hybridMultilevel"/>
    <w:tmpl w:val="3BAC7EE0"/>
    <w:lvl w:ilvl="0" w:tplc="BD58781A">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9">
    <w:nsid w:val="25BE1316"/>
    <w:multiLevelType w:val="hybridMultilevel"/>
    <w:tmpl w:val="C26A0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E55B1E"/>
    <w:multiLevelType w:val="multilevel"/>
    <w:tmpl w:val="00B68410"/>
    <w:styleLink w:val="Vismalistnumbered"/>
    <w:lvl w:ilvl="0">
      <w:start w:val="1"/>
      <w:numFmt w:val="decimal"/>
      <w:pStyle w:val="ListNumber"/>
      <w:lvlText w:val="%1."/>
      <w:lvlJc w:val="right"/>
      <w:pPr>
        <w:ind w:left="567" w:hanging="142"/>
      </w:pPr>
      <w:rPr>
        <w:rFonts w:hint="default"/>
      </w:rPr>
    </w:lvl>
    <w:lvl w:ilvl="1">
      <w:start w:val="1"/>
      <w:numFmt w:val="lowerLetter"/>
      <w:pStyle w:val="ListNumber2"/>
      <w:lvlText w:val="%2."/>
      <w:lvlJc w:val="left"/>
      <w:pPr>
        <w:ind w:left="992" w:hanging="283"/>
      </w:pPr>
      <w:rPr>
        <w:rFonts w:hint="default"/>
      </w:rPr>
    </w:lvl>
    <w:lvl w:ilvl="2">
      <w:start w:val="1"/>
      <w:numFmt w:val="lowerRoman"/>
      <w:pStyle w:val="ListNumber3"/>
      <w:lvlText w:val="%3."/>
      <w:lvlJc w:val="right"/>
      <w:pPr>
        <w:ind w:left="1418" w:hanging="114"/>
      </w:pPr>
      <w:rPr>
        <w:rFonts w:hint="default"/>
      </w:rPr>
    </w:lvl>
    <w:lvl w:ilvl="3">
      <w:start w:val="1"/>
      <w:numFmt w:val="decimal"/>
      <w:pStyle w:val="ListNumber4"/>
      <w:lvlText w:val="(%4)"/>
      <w:lvlJc w:val="right"/>
      <w:pPr>
        <w:ind w:left="1843" w:hanging="57"/>
      </w:pPr>
      <w:rPr>
        <w:rFonts w:hint="default"/>
      </w:rPr>
    </w:lvl>
    <w:lvl w:ilvl="4">
      <w:start w:val="1"/>
      <w:numFmt w:val="lowerLetter"/>
      <w:pStyle w:val="ListNumber5"/>
      <w:lvlText w:val="(%5)"/>
      <w:lvlJc w:val="left"/>
      <w:pPr>
        <w:ind w:left="2268" w:hanging="283"/>
      </w:pPr>
      <w:rPr>
        <w:rFonts w:hint="default"/>
      </w:rPr>
    </w:lvl>
    <w:lvl w:ilvl="5">
      <w:start w:val="1"/>
      <w:numFmt w:val="lowerRoman"/>
      <w:lvlText w:val="(%6)"/>
      <w:lvlJc w:val="left"/>
      <w:pPr>
        <w:ind w:left="2552" w:hanging="284"/>
      </w:pPr>
      <w:rPr>
        <w:rFonts w:hint="default"/>
      </w:rPr>
    </w:lvl>
    <w:lvl w:ilvl="6">
      <w:start w:val="1"/>
      <w:numFmt w:val="decimal"/>
      <w:lvlText w:val="%7."/>
      <w:lvlJc w:val="left"/>
      <w:pPr>
        <w:ind w:left="2977" w:hanging="284"/>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28F873A8"/>
    <w:multiLevelType w:val="hybridMultilevel"/>
    <w:tmpl w:val="AF8AC44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FD670ED"/>
    <w:multiLevelType w:val="multilevel"/>
    <w:tmpl w:val="EE00FEAC"/>
    <w:styleLink w:val="StyleOutlinenumberedWingdingssymbolCustomColorRGB0"/>
    <w:lvl w:ilvl="0">
      <w:start w:val="1"/>
      <w:numFmt w:val="bullet"/>
      <w:lvlText w:val=""/>
      <w:lvlJc w:val="left"/>
      <w:pPr>
        <w:ind w:left="720" w:hanging="360"/>
      </w:pPr>
      <w:rPr>
        <w:rFonts w:ascii="Wingdings" w:hAnsi="Wingdings" w:hint="default"/>
        <w:color w:val="881100"/>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Wingdings" w:hAnsi="Wingdings"/>
        <w:color w:val="005588"/>
      </w:rPr>
    </w:lvl>
    <w:lvl w:ilvl="3">
      <w:start w:val="1"/>
      <w:numFmt w:val="bullet"/>
      <w:lvlText w:val=""/>
      <w:lvlJc w:val="left"/>
      <w:pPr>
        <w:ind w:left="2880" w:hanging="360"/>
      </w:pPr>
      <w:rPr>
        <w:rFonts w:ascii="Wingdings" w:hAnsi="Wingdings" w:hint="default"/>
        <w:color w:val="881100"/>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nsid w:val="3093284D"/>
    <w:multiLevelType w:val="multilevel"/>
    <w:tmpl w:val="3EF8139A"/>
    <w:styleLink w:val="Numbered"/>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559"/>
        </w:tabs>
        <w:ind w:left="1559" w:hanging="283"/>
      </w:pPr>
      <w:rPr>
        <w:rFonts w:hint="default"/>
      </w:rPr>
    </w:lvl>
    <w:lvl w:ilvl="4">
      <w:start w:val="1"/>
      <w:numFmt w:val="lowerLetter"/>
      <w:lvlText w:val="(%5)"/>
      <w:lvlJc w:val="left"/>
      <w:pPr>
        <w:tabs>
          <w:tab w:val="num" w:pos="1985"/>
        </w:tabs>
        <w:ind w:left="1985" w:hanging="284"/>
      </w:pPr>
      <w:rPr>
        <w:rFonts w:hint="default"/>
      </w:rPr>
    </w:lvl>
    <w:lvl w:ilvl="5">
      <w:start w:val="1"/>
      <w:numFmt w:val="lowerRoman"/>
      <w:lvlText w:val="(%6)"/>
      <w:lvlJc w:val="left"/>
      <w:pPr>
        <w:tabs>
          <w:tab w:val="num" w:pos="2410"/>
        </w:tabs>
        <w:ind w:left="2410" w:hanging="284"/>
      </w:pPr>
      <w:rPr>
        <w:rFonts w:hint="default"/>
      </w:rPr>
    </w:lvl>
    <w:lvl w:ilvl="6">
      <w:start w:val="1"/>
      <w:numFmt w:val="decimal"/>
      <w:lvlText w:val="%7."/>
      <w:lvlJc w:val="left"/>
      <w:pPr>
        <w:tabs>
          <w:tab w:val="num" w:pos="2835"/>
        </w:tabs>
        <w:ind w:left="2835" w:hanging="283"/>
      </w:pPr>
      <w:rPr>
        <w:rFonts w:hint="default"/>
      </w:rPr>
    </w:lvl>
    <w:lvl w:ilvl="7">
      <w:start w:val="1"/>
      <w:numFmt w:val="lowerLetter"/>
      <w:lvlText w:val="%8."/>
      <w:lvlJc w:val="left"/>
      <w:pPr>
        <w:tabs>
          <w:tab w:val="num" w:pos="3260"/>
        </w:tabs>
        <w:ind w:left="3260" w:hanging="283"/>
      </w:pPr>
      <w:rPr>
        <w:rFonts w:hint="default"/>
      </w:rPr>
    </w:lvl>
    <w:lvl w:ilvl="8">
      <w:start w:val="1"/>
      <w:numFmt w:val="lowerRoman"/>
      <w:lvlText w:val="%9."/>
      <w:lvlJc w:val="left"/>
      <w:pPr>
        <w:tabs>
          <w:tab w:val="num" w:pos="3686"/>
        </w:tabs>
        <w:ind w:left="3686" w:hanging="284"/>
      </w:pPr>
      <w:rPr>
        <w:rFonts w:hint="default"/>
      </w:rPr>
    </w:lvl>
  </w:abstractNum>
  <w:abstractNum w:abstractNumId="14">
    <w:nsid w:val="31875722"/>
    <w:multiLevelType w:val="hybridMultilevel"/>
    <w:tmpl w:val="E9980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FE0734"/>
    <w:multiLevelType w:val="multilevel"/>
    <w:tmpl w:val="FF1C804E"/>
    <w:styleLink w:val="Vismabullets"/>
    <w:lvl w:ilvl="0">
      <w:start w:val="1"/>
      <w:numFmt w:val="bullet"/>
      <w:pStyle w:val="ListBullet"/>
      <w:lvlText w:val=""/>
      <w:lvlJc w:val="left"/>
      <w:pPr>
        <w:ind w:left="567" w:hanging="283"/>
      </w:pPr>
      <w:rPr>
        <w:rFonts w:ascii="Symbol" w:hAnsi="Symbol" w:hint="default"/>
        <w:color w:val="D50641" w:themeColor="accent3"/>
      </w:rPr>
    </w:lvl>
    <w:lvl w:ilvl="1">
      <w:start w:val="1"/>
      <w:numFmt w:val="bullet"/>
      <w:pStyle w:val="ListBullet2"/>
      <w:lvlText w:val=""/>
      <w:lvlJc w:val="left"/>
      <w:pPr>
        <w:ind w:left="992" w:hanging="283"/>
      </w:pPr>
      <w:rPr>
        <w:rFonts w:ascii="Symbol" w:hAnsi="Symbol" w:hint="default"/>
        <w:color w:val="072E52" w:themeColor="accent1"/>
      </w:rPr>
    </w:lvl>
    <w:lvl w:ilvl="2">
      <w:start w:val="1"/>
      <w:numFmt w:val="bullet"/>
      <w:pStyle w:val="ListBullet3"/>
      <w:lvlText w:val=""/>
      <w:lvlJc w:val="left"/>
      <w:pPr>
        <w:ind w:left="1417" w:hanging="283"/>
      </w:pPr>
      <w:rPr>
        <w:rFonts w:ascii="Symbol" w:hAnsi="Symbol" w:hint="default"/>
        <w:color w:val="777777" w:themeColor="text2"/>
      </w:rPr>
    </w:lvl>
    <w:lvl w:ilvl="3">
      <w:start w:val="1"/>
      <w:numFmt w:val="bullet"/>
      <w:pStyle w:val="ListBullet4"/>
      <w:lvlText w:val=""/>
      <w:lvlJc w:val="left"/>
      <w:pPr>
        <w:ind w:left="1842" w:hanging="283"/>
      </w:pPr>
      <w:rPr>
        <w:rFonts w:ascii="Symbol" w:hAnsi="Symbol" w:hint="default"/>
        <w:color w:val="777777" w:themeColor="text2"/>
      </w:rPr>
    </w:lvl>
    <w:lvl w:ilvl="4">
      <w:start w:val="1"/>
      <w:numFmt w:val="bullet"/>
      <w:pStyle w:val="ListBullet5"/>
      <w:lvlText w:val=""/>
      <w:lvlJc w:val="left"/>
      <w:pPr>
        <w:ind w:left="2267" w:hanging="283"/>
      </w:pPr>
      <w:rPr>
        <w:rFonts w:ascii="Symbol" w:hAnsi="Symbol" w:hint="default"/>
        <w:color w:val="777777" w:themeColor="text2"/>
      </w:rPr>
    </w:lvl>
    <w:lvl w:ilvl="5">
      <w:start w:val="1"/>
      <w:numFmt w:val="bullet"/>
      <w:lvlText w:val=""/>
      <w:lvlJc w:val="left"/>
      <w:pPr>
        <w:ind w:left="2692" w:hanging="283"/>
      </w:pPr>
      <w:rPr>
        <w:rFonts w:ascii="Symbol" w:hAnsi="Symbol" w:hint="default"/>
        <w:color w:val="777777" w:themeColor="text2"/>
      </w:rPr>
    </w:lvl>
    <w:lvl w:ilvl="6">
      <w:start w:val="1"/>
      <w:numFmt w:val="bullet"/>
      <w:lvlText w:val=""/>
      <w:lvlJc w:val="left"/>
      <w:pPr>
        <w:ind w:left="3117" w:hanging="283"/>
      </w:pPr>
      <w:rPr>
        <w:rFonts w:ascii="Symbol" w:hAnsi="Symbol" w:hint="default"/>
        <w:color w:val="777777" w:themeColor="text2"/>
      </w:rPr>
    </w:lvl>
    <w:lvl w:ilvl="7">
      <w:start w:val="1"/>
      <w:numFmt w:val="bullet"/>
      <w:lvlText w:val=""/>
      <w:lvlJc w:val="left"/>
      <w:pPr>
        <w:ind w:left="3542" w:hanging="283"/>
      </w:pPr>
      <w:rPr>
        <w:rFonts w:ascii="Symbol" w:hAnsi="Symbol" w:hint="default"/>
        <w:color w:val="777777" w:themeColor="text2"/>
      </w:rPr>
    </w:lvl>
    <w:lvl w:ilvl="8">
      <w:start w:val="1"/>
      <w:numFmt w:val="bullet"/>
      <w:lvlText w:val=""/>
      <w:lvlJc w:val="left"/>
      <w:pPr>
        <w:ind w:left="3967" w:hanging="283"/>
      </w:pPr>
      <w:rPr>
        <w:rFonts w:ascii="Symbol" w:hAnsi="Symbol" w:hint="default"/>
        <w:color w:val="777777" w:themeColor="text2"/>
      </w:rPr>
    </w:lvl>
  </w:abstractNum>
  <w:abstractNum w:abstractNumId="16">
    <w:nsid w:val="34EF7CD3"/>
    <w:multiLevelType w:val="multilevel"/>
    <w:tmpl w:val="7FBE08D2"/>
    <w:styleLink w:val="StyleBulleted"/>
    <w:lvl w:ilvl="0">
      <w:start w:val="1"/>
      <w:numFmt w:val="bullet"/>
      <w:lvlText w:val=""/>
      <w:lvlJc w:val="left"/>
      <w:pPr>
        <w:tabs>
          <w:tab w:val="num" w:pos="567"/>
        </w:tabs>
        <w:ind w:left="567" w:hanging="283"/>
      </w:pPr>
      <w:rPr>
        <w:rFonts w:ascii="Webdings" w:hAnsi="Webdings" w:hint="default"/>
        <w:color w:val="881100"/>
      </w:rPr>
    </w:lvl>
    <w:lvl w:ilvl="1">
      <w:start w:val="1"/>
      <w:numFmt w:val="bullet"/>
      <w:lvlText w:val=""/>
      <w:lvlJc w:val="left"/>
      <w:pPr>
        <w:tabs>
          <w:tab w:val="num" w:pos="1134"/>
        </w:tabs>
        <w:ind w:left="1134" w:hanging="283"/>
      </w:pPr>
      <w:rPr>
        <w:rFonts w:ascii="Wingdings" w:hAnsi="Wingdings" w:hint="default"/>
        <w:color w:val="auto"/>
      </w:rPr>
    </w:lvl>
    <w:lvl w:ilvl="2">
      <w:start w:val="1"/>
      <w:numFmt w:val="bullet"/>
      <w:lvlText w:val=""/>
      <w:lvlJc w:val="left"/>
      <w:pPr>
        <w:tabs>
          <w:tab w:val="num" w:pos="1701"/>
        </w:tabs>
        <w:ind w:left="1701" w:hanging="283"/>
      </w:pPr>
      <w:rPr>
        <w:rFonts w:ascii="Wingdings" w:hAnsi="Wingdings" w:hint="default"/>
        <w:color w:val="881100"/>
      </w:rPr>
    </w:lvl>
    <w:lvl w:ilvl="3">
      <w:start w:val="1"/>
      <w:numFmt w:val="bullet"/>
      <w:lvlText w:val=""/>
      <w:lvlJc w:val="left"/>
      <w:pPr>
        <w:tabs>
          <w:tab w:val="num" w:pos="2268"/>
        </w:tabs>
        <w:ind w:left="2268" w:hanging="283"/>
      </w:pPr>
      <w:rPr>
        <w:rFonts w:ascii="Symbol" w:hAnsi="Symbol" w:hint="default"/>
      </w:rPr>
    </w:lvl>
    <w:lvl w:ilvl="4">
      <w:start w:val="1"/>
      <w:numFmt w:val="bullet"/>
      <w:lvlText w:val="o"/>
      <w:lvlJc w:val="left"/>
      <w:pPr>
        <w:tabs>
          <w:tab w:val="num" w:pos="2835"/>
        </w:tabs>
        <w:ind w:left="2835" w:hanging="283"/>
      </w:pPr>
      <w:rPr>
        <w:rFonts w:ascii="Courier New" w:hAnsi="Courier New" w:hint="default"/>
      </w:rPr>
    </w:lvl>
    <w:lvl w:ilvl="5">
      <w:start w:val="1"/>
      <w:numFmt w:val="bullet"/>
      <w:lvlText w:val=""/>
      <w:lvlJc w:val="left"/>
      <w:pPr>
        <w:tabs>
          <w:tab w:val="num" w:pos="3402"/>
        </w:tabs>
        <w:ind w:left="3402" w:hanging="283"/>
      </w:pPr>
      <w:rPr>
        <w:rFonts w:ascii="Wingdings" w:hAnsi="Wingdings" w:hint="default"/>
      </w:rPr>
    </w:lvl>
    <w:lvl w:ilvl="6">
      <w:start w:val="1"/>
      <w:numFmt w:val="bullet"/>
      <w:lvlText w:val=""/>
      <w:lvlJc w:val="left"/>
      <w:pPr>
        <w:tabs>
          <w:tab w:val="num" w:pos="3969"/>
        </w:tabs>
        <w:ind w:left="3969" w:hanging="283"/>
      </w:pPr>
      <w:rPr>
        <w:rFonts w:ascii="Symbol" w:hAnsi="Symbol" w:hint="default"/>
      </w:rPr>
    </w:lvl>
    <w:lvl w:ilvl="7">
      <w:start w:val="1"/>
      <w:numFmt w:val="bullet"/>
      <w:lvlText w:val="o"/>
      <w:lvlJc w:val="left"/>
      <w:pPr>
        <w:tabs>
          <w:tab w:val="num" w:pos="4536"/>
        </w:tabs>
        <w:ind w:left="4536" w:hanging="283"/>
      </w:pPr>
      <w:rPr>
        <w:rFonts w:ascii="Courier New" w:hAnsi="Courier New" w:hint="default"/>
      </w:rPr>
    </w:lvl>
    <w:lvl w:ilvl="8">
      <w:start w:val="1"/>
      <w:numFmt w:val="bullet"/>
      <w:lvlText w:val=""/>
      <w:lvlJc w:val="left"/>
      <w:pPr>
        <w:tabs>
          <w:tab w:val="num" w:pos="5103"/>
        </w:tabs>
        <w:ind w:left="5103" w:hanging="283"/>
      </w:pPr>
      <w:rPr>
        <w:rFonts w:ascii="Wingdings" w:hAnsi="Wingdings" w:hint="default"/>
      </w:rPr>
    </w:lvl>
  </w:abstractNum>
  <w:abstractNum w:abstractNumId="17">
    <w:nsid w:val="383639A8"/>
    <w:multiLevelType w:val="multilevel"/>
    <w:tmpl w:val="D7CA1310"/>
    <w:styleLink w:val="StyleNumbered"/>
    <w:lvl w:ilvl="0">
      <w:start w:val="1"/>
      <w:numFmt w:val="decimal"/>
      <w:lvlText w:val="%1."/>
      <w:lvlJc w:val="left"/>
      <w:pPr>
        <w:tabs>
          <w:tab w:val="num" w:pos="567"/>
        </w:tabs>
        <w:ind w:left="567" w:hanging="283"/>
      </w:pPr>
      <w:rPr>
        <w:rFonts w:ascii="Arial" w:hAnsi="Arial" w:hint="default"/>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268"/>
        </w:tabs>
        <w:ind w:left="2268" w:hanging="283"/>
      </w:pPr>
      <w:rPr>
        <w:rFonts w:hint="default"/>
      </w:rPr>
    </w:lvl>
    <w:lvl w:ilvl="4">
      <w:start w:val="1"/>
      <w:numFmt w:val="lowerLetter"/>
      <w:lvlText w:val="%5."/>
      <w:lvlJc w:val="left"/>
      <w:pPr>
        <w:tabs>
          <w:tab w:val="num" w:pos="2835"/>
        </w:tabs>
        <w:ind w:left="2835" w:hanging="283"/>
      </w:pPr>
      <w:rPr>
        <w:rFonts w:hint="default"/>
      </w:rPr>
    </w:lvl>
    <w:lvl w:ilvl="5">
      <w:start w:val="1"/>
      <w:numFmt w:val="lowerRoman"/>
      <w:lvlText w:val="%6."/>
      <w:lvlJc w:val="right"/>
      <w:pPr>
        <w:tabs>
          <w:tab w:val="num" w:pos="3402"/>
        </w:tabs>
        <w:ind w:left="3402" w:hanging="283"/>
      </w:pPr>
      <w:rPr>
        <w:rFonts w:hint="default"/>
      </w:rPr>
    </w:lvl>
    <w:lvl w:ilvl="6">
      <w:start w:val="1"/>
      <w:numFmt w:val="decimal"/>
      <w:lvlText w:val="%7."/>
      <w:lvlJc w:val="left"/>
      <w:pPr>
        <w:tabs>
          <w:tab w:val="num" w:pos="3969"/>
        </w:tabs>
        <w:ind w:left="3969" w:hanging="283"/>
      </w:pPr>
      <w:rPr>
        <w:rFonts w:hint="default"/>
      </w:rPr>
    </w:lvl>
    <w:lvl w:ilvl="7">
      <w:start w:val="1"/>
      <w:numFmt w:val="lowerLetter"/>
      <w:lvlText w:val="%8."/>
      <w:lvlJc w:val="left"/>
      <w:pPr>
        <w:tabs>
          <w:tab w:val="num" w:pos="4536"/>
        </w:tabs>
        <w:ind w:left="4536" w:hanging="283"/>
      </w:pPr>
      <w:rPr>
        <w:rFonts w:hint="default"/>
      </w:rPr>
    </w:lvl>
    <w:lvl w:ilvl="8">
      <w:start w:val="1"/>
      <w:numFmt w:val="lowerRoman"/>
      <w:lvlText w:val="%9."/>
      <w:lvlJc w:val="right"/>
      <w:pPr>
        <w:tabs>
          <w:tab w:val="num" w:pos="5103"/>
        </w:tabs>
        <w:ind w:left="5103" w:hanging="283"/>
      </w:pPr>
      <w:rPr>
        <w:rFonts w:hint="default"/>
      </w:rPr>
    </w:lvl>
  </w:abstractNum>
  <w:abstractNum w:abstractNumId="18">
    <w:nsid w:val="489B1357"/>
    <w:multiLevelType w:val="hybridMultilevel"/>
    <w:tmpl w:val="93906A14"/>
    <w:lvl w:ilvl="0" w:tplc="65501B06">
      <w:start w:val="1"/>
      <w:numFmt w:val="bullet"/>
      <w:lvlText w:val=""/>
      <w:lvlJc w:val="left"/>
      <w:pPr>
        <w:ind w:left="360" w:hanging="360"/>
      </w:pPr>
      <w:rPr>
        <w:rFonts w:ascii="Symbol" w:hAnsi="Symbol" w:hint="default"/>
        <w:u w:color="FF0000"/>
      </w:rPr>
    </w:lvl>
    <w:lvl w:ilvl="1" w:tplc="08A64288">
      <w:start w:val="1"/>
      <w:numFmt w:val="bullet"/>
      <w:lvlText w:val="o"/>
      <w:lvlJc w:val="left"/>
      <w:pPr>
        <w:ind w:left="1080" w:hanging="360"/>
      </w:pPr>
      <w:rPr>
        <w:rFonts w:ascii="Courier New" w:hAnsi="Courier New" w:hint="default"/>
        <w:sz w:val="20"/>
      </w:rPr>
    </w:lvl>
    <w:lvl w:ilvl="2" w:tplc="E31EB028" w:tentative="1">
      <w:start w:val="1"/>
      <w:numFmt w:val="bullet"/>
      <w:lvlText w:val=""/>
      <w:lvlJc w:val="left"/>
      <w:pPr>
        <w:ind w:left="1800" w:hanging="360"/>
      </w:pPr>
      <w:rPr>
        <w:rFonts w:ascii="Wingdings" w:hAnsi="Wingdings" w:hint="default"/>
      </w:rPr>
    </w:lvl>
    <w:lvl w:ilvl="3" w:tplc="A2A89A6C" w:tentative="1">
      <w:start w:val="1"/>
      <w:numFmt w:val="bullet"/>
      <w:lvlText w:val=""/>
      <w:lvlJc w:val="left"/>
      <w:pPr>
        <w:ind w:left="2520" w:hanging="360"/>
      </w:pPr>
      <w:rPr>
        <w:rFonts w:ascii="Symbol" w:hAnsi="Symbol" w:hint="default"/>
      </w:rPr>
    </w:lvl>
    <w:lvl w:ilvl="4" w:tplc="A2CE3648" w:tentative="1">
      <w:start w:val="1"/>
      <w:numFmt w:val="bullet"/>
      <w:lvlText w:val="o"/>
      <w:lvlJc w:val="left"/>
      <w:pPr>
        <w:ind w:left="3240" w:hanging="360"/>
      </w:pPr>
      <w:rPr>
        <w:rFonts w:ascii="Courier New" w:hAnsi="Courier New" w:cs="Courier New" w:hint="default"/>
      </w:rPr>
    </w:lvl>
    <w:lvl w:ilvl="5" w:tplc="F5F2FF6C" w:tentative="1">
      <w:start w:val="1"/>
      <w:numFmt w:val="bullet"/>
      <w:lvlText w:val=""/>
      <w:lvlJc w:val="left"/>
      <w:pPr>
        <w:ind w:left="3960" w:hanging="360"/>
      </w:pPr>
      <w:rPr>
        <w:rFonts w:ascii="Wingdings" w:hAnsi="Wingdings" w:hint="default"/>
      </w:rPr>
    </w:lvl>
    <w:lvl w:ilvl="6" w:tplc="59DE2E8C" w:tentative="1">
      <w:start w:val="1"/>
      <w:numFmt w:val="bullet"/>
      <w:lvlText w:val=""/>
      <w:lvlJc w:val="left"/>
      <w:pPr>
        <w:ind w:left="4680" w:hanging="360"/>
      </w:pPr>
      <w:rPr>
        <w:rFonts w:ascii="Symbol" w:hAnsi="Symbol" w:hint="default"/>
      </w:rPr>
    </w:lvl>
    <w:lvl w:ilvl="7" w:tplc="0CD2335A" w:tentative="1">
      <w:start w:val="1"/>
      <w:numFmt w:val="bullet"/>
      <w:lvlText w:val="o"/>
      <w:lvlJc w:val="left"/>
      <w:pPr>
        <w:ind w:left="5400" w:hanging="360"/>
      </w:pPr>
      <w:rPr>
        <w:rFonts w:ascii="Courier New" w:hAnsi="Courier New" w:cs="Courier New" w:hint="default"/>
      </w:rPr>
    </w:lvl>
    <w:lvl w:ilvl="8" w:tplc="917CC49C" w:tentative="1">
      <w:start w:val="1"/>
      <w:numFmt w:val="bullet"/>
      <w:lvlText w:val=""/>
      <w:lvlJc w:val="left"/>
      <w:pPr>
        <w:ind w:left="6120" w:hanging="360"/>
      </w:pPr>
      <w:rPr>
        <w:rFonts w:ascii="Wingdings" w:hAnsi="Wingdings" w:hint="default"/>
      </w:rPr>
    </w:lvl>
  </w:abstractNum>
  <w:abstractNum w:abstractNumId="19">
    <w:nsid w:val="4C7C7033"/>
    <w:multiLevelType w:val="multilevel"/>
    <w:tmpl w:val="FF1C804E"/>
    <w:numStyleLink w:val="Vismabullets"/>
  </w:abstractNum>
  <w:abstractNum w:abstractNumId="20">
    <w:nsid w:val="4DE757C4"/>
    <w:multiLevelType w:val="multilevel"/>
    <w:tmpl w:val="56EAAE6E"/>
    <w:styleLink w:val="StyleBulletedWingdingssymbolLeft317cmHanging06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nsid w:val="58951F7C"/>
    <w:multiLevelType w:val="hybridMultilevel"/>
    <w:tmpl w:val="44001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95A0B85"/>
    <w:multiLevelType w:val="hybridMultilevel"/>
    <w:tmpl w:val="B27E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1096B83"/>
    <w:multiLevelType w:val="multilevel"/>
    <w:tmpl w:val="A73AD5EE"/>
    <w:styleLink w:val="StyleBulletedSymbolsymbolLeft063cmHanging063cm"/>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nsid w:val="612E5D3D"/>
    <w:multiLevelType w:val="hybridMultilevel"/>
    <w:tmpl w:val="61348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49C7913"/>
    <w:multiLevelType w:val="multilevel"/>
    <w:tmpl w:val="E81AC7DC"/>
    <w:lvl w:ilvl="0">
      <w:start w:val="1"/>
      <w:numFmt w:val="decimal"/>
      <w:pStyle w:val="Heading1"/>
      <w:lvlText w:val="%1"/>
      <w:lvlJc w:val="right"/>
      <w:pPr>
        <w:tabs>
          <w:tab w:val="num" w:pos="-985"/>
        </w:tabs>
        <w:ind w:left="284" w:hanging="284"/>
      </w:pPr>
      <w:rPr>
        <w:rFonts w:hint="default"/>
      </w:rPr>
    </w:lvl>
    <w:lvl w:ilvl="1">
      <w:start w:val="1"/>
      <w:numFmt w:val="decimal"/>
      <w:pStyle w:val="Heading2"/>
      <w:lvlText w:val="%1.%2"/>
      <w:lvlJc w:val="right"/>
      <w:pPr>
        <w:tabs>
          <w:tab w:val="num" w:pos="-841"/>
        </w:tabs>
        <w:ind w:left="284" w:hanging="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right"/>
      <w:pPr>
        <w:tabs>
          <w:tab w:val="num" w:pos="284"/>
        </w:tabs>
        <w:ind w:left="284" w:hanging="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right"/>
      <w:pPr>
        <w:tabs>
          <w:tab w:val="num" w:pos="284"/>
        </w:tabs>
        <w:ind w:left="284" w:hanging="284"/>
      </w:pPr>
      <w:rPr>
        <w:rFonts w:asciiTheme="majorHAnsi" w:hAnsiTheme="majorHAnsi" w:cstheme="maj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693"/>
        </w:tabs>
        <w:ind w:left="0" w:hanging="284"/>
      </w:pPr>
      <w:rPr>
        <w:rFonts w:hint="default"/>
      </w:rPr>
    </w:lvl>
    <w:lvl w:ilvl="5">
      <w:start w:val="1"/>
      <w:numFmt w:val="decimal"/>
      <w:lvlText w:val="%1.%2.%3.%4.%5.%6"/>
      <w:lvlJc w:val="right"/>
      <w:pPr>
        <w:tabs>
          <w:tab w:val="num" w:pos="0"/>
        </w:tabs>
        <w:ind w:left="0" w:hanging="284"/>
      </w:pPr>
      <w:rPr>
        <w:rFonts w:hint="default"/>
      </w:rPr>
    </w:lvl>
    <w:lvl w:ilvl="6">
      <w:start w:val="1"/>
      <w:numFmt w:val="decimal"/>
      <w:lvlText w:val="%1.%2.%3.%4.%5.%6.%7"/>
      <w:lvlJc w:val="right"/>
      <w:pPr>
        <w:tabs>
          <w:tab w:val="num" w:pos="-405"/>
        </w:tabs>
        <w:ind w:left="0" w:hanging="284"/>
      </w:pPr>
      <w:rPr>
        <w:rFonts w:hint="default"/>
      </w:rPr>
    </w:lvl>
    <w:lvl w:ilvl="7">
      <w:start w:val="1"/>
      <w:numFmt w:val="decimal"/>
      <w:lvlText w:val="%1.%2.%3.%4.%5.%6.%7.%8"/>
      <w:lvlJc w:val="right"/>
      <w:pPr>
        <w:tabs>
          <w:tab w:val="num" w:pos="0"/>
        </w:tabs>
        <w:ind w:left="0" w:hanging="284"/>
      </w:pPr>
      <w:rPr>
        <w:rFonts w:hint="default"/>
      </w:rPr>
    </w:lvl>
    <w:lvl w:ilvl="8">
      <w:start w:val="1"/>
      <w:numFmt w:val="decimal"/>
      <w:lvlText w:val="%1.%2.%3.%4.%5.%6.%7.%8.%9"/>
      <w:lvlJc w:val="right"/>
      <w:pPr>
        <w:tabs>
          <w:tab w:val="num" w:pos="0"/>
        </w:tabs>
        <w:ind w:left="0" w:hanging="284"/>
      </w:pPr>
      <w:rPr>
        <w:rFonts w:hint="default"/>
      </w:rPr>
    </w:lvl>
  </w:abstractNum>
  <w:abstractNum w:abstractNumId="26">
    <w:nsid w:val="6861275D"/>
    <w:multiLevelType w:val="multilevel"/>
    <w:tmpl w:val="8530F28A"/>
    <w:styleLink w:val="StyleOutlinenumberedSymbolsymbolAccent3Left05cmH"/>
    <w:lvl w:ilvl="0">
      <w:start w:val="1"/>
      <w:numFmt w:val="bullet"/>
      <w:lvlText w:val=""/>
      <w:lvlJc w:val="left"/>
      <w:pPr>
        <w:ind w:left="567" w:hanging="283"/>
      </w:pPr>
      <w:rPr>
        <w:rFonts w:ascii="Symbol" w:hAnsi="Symbol"/>
        <w:color w:val="D50641" w:themeColor="accent3"/>
      </w:rPr>
    </w:lvl>
    <w:lvl w:ilvl="1">
      <w:start w:val="1"/>
      <w:numFmt w:val="bullet"/>
      <w:lvlText w:val=""/>
      <w:lvlJc w:val="left"/>
      <w:pPr>
        <w:ind w:left="1134" w:hanging="283"/>
      </w:pPr>
      <w:rPr>
        <w:rFonts w:ascii="Wingdings" w:hAnsi="Wingdings" w:hint="default"/>
        <w:color w:val="000000" w:themeColor="text1"/>
      </w:rPr>
    </w:lvl>
    <w:lvl w:ilvl="2">
      <w:start w:val="1"/>
      <w:numFmt w:val="bullet"/>
      <w:lvlText w:val=""/>
      <w:lvlJc w:val="left"/>
      <w:pPr>
        <w:ind w:left="1701" w:hanging="283"/>
      </w:pPr>
      <w:rPr>
        <w:rFonts w:ascii="Wingdings" w:hAnsi="Wingdings" w:hint="default"/>
        <w:color w:val="005588"/>
      </w:rPr>
    </w:lvl>
    <w:lvl w:ilvl="3">
      <w:start w:val="1"/>
      <w:numFmt w:val="bullet"/>
      <w:lvlText w:val=""/>
      <w:lvlJc w:val="left"/>
      <w:pPr>
        <w:ind w:left="2268" w:hanging="283"/>
      </w:pPr>
      <w:rPr>
        <w:rFonts w:ascii="Wingdings" w:hAnsi="Wingdings" w:hint="default"/>
        <w:color w:val="881100"/>
      </w:rPr>
    </w:lvl>
    <w:lvl w:ilvl="4">
      <w:start w:val="1"/>
      <w:numFmt w:val="bullet"/>
      <w:lvlText w:val="o"/>
      <w:lvlJc w:val="left"/>
      <w:pPr>
        <w:ind w:left="2835" w:hanging="283"/>
      </w:pPr>
      <w:rPr>
        <w:rFonts w:ascii="Courier" w:hAnsi="Courier" w:hint="default"/>
        <w:color w:val="777777" w:themeColor="text2"/>
      </w:rPr>
    </w:lvl>
    <w:lvl w:ilvl="5">
      <w:start w:val="1"/>
      <w:numFmt w:val="bullet"/>
      <w:lvlText w:val=""/>
      <w:lvlJc w:val="left"/>
      <w:pPr>
        <w:ind w:left="3402" w:hanging="283"/>
      </w:pPr>
      <w:rPr>
        <w:rFonts w:ascii="Wingdings" w:hAnsi="Wingdings" w:hint="default"/>
        <w:color w:val="777777" w:themeColor="text2"/>
      </w:rPr>
    </w:lvl>
    <w:lvl w:ilvl="6">
      <w:start w:val="1"/>
      <w:numFmt w:val="bullet"/>
      <w:lvlText w:val=""/>
      <w:lvlJc w:val="left"/>
      <w:pPr>
        <w:ind w:left="3969" w:hanging="283"/>
      </w:pPr>
      <w:rPr>
        <w:rFonts w:ascii="Symbol" w:hAnsi="Symbol" w:hint="default"/>
        <w:color w:val="777777" w:themeColor="text2"/>
      </w:rPr>
    </w:lvl>
    <w:lvl w:ilvl="7">
      <w:start w:val="1"/>
      <w:numFmt w:val="bullet"/>
      <w:lvlText w:val="o"/>
      <w:lvlJc w:val="left"/>
      <w:pPr>
        <w:ind w:left="4536" w:hanging="283"/>
      </w:pPr>
      <w:rPr>
        <w:rFonts w:ascii="Courier" w:hAnsi="Courier" w:hint="default"/>
        <w:color w:val="777777" w:themeColor="text2"/>
      </w:rPr>
    </w:lvl>
    <w:lvl w:ilvl="8">
      <w:start w:val="1"/>
      <w:numFmt w:val="bullet"/>
      <w:lvlText w:val=""/>
      <w:lvlJc w:val="left"/>
      <w:pPr>
        <w:ind w:left="5103" w:hanging="283"/>
      </w:pPr>
      <w:rPr>
        <w:rFonts w:ascii="Wingdings" w:hAnsi="Wingdings" w:hint="default"/>
        <w:color w:val="777777" w:themeColor="text2"/>
      </w:rPr>
    </w:lvl>
  </w:abstractNum>
  <w:abstractNum w:abstractNumId="27">
    <w:nsid w:val="6983074E"/>
    <w:multiLevelType w:val="hybridMultilevel"/>
    <w:tmpl w:val="B1163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C5379D0"/>
    <w:multiLevelType w:val="singleLevel"/>
    <w:tmpl w:val="04060001"/>
    <w:lvl w:ilvl="0">
      <w:start w:val="1"/>
      <w:numFmt w:val="bullet"/>
      <w:pStyle w:val="ListBullet5"/>
      <w:lvlText w:val=""/>
      <w:lvlJc w:val="left"/>
      <w:pPr>
        <w:ind w:left="-1" w:hanging="283"/>
      </w:pPr>
      <w:rPr>
        <w:rFonts w:ascii="Symbol" w:hAnsi="Symbol" w:hint="default"/>
        <w:color w:val="D50641" w:themeColor="accent3"/>
      </w:rPr>
    </w:lvl>
  </w:abstractNum>
  <w:abstractNum w:abstractNumId="29">
    <w:nsid w:val="75673B0F"/>
    <w:multiLevelType w:val="hybridMultilevel"/>
    <w:tmpl w:val="BADE5C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61F4F31"/>
    <w:multiLevelType w:val="hybridMultilevel"/>
    <w:tmpl w:val="3E86F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69874A3"/>
    <w:multiLevelType w:val="multilevel"/>
    <w:tmpl w:val="00B68410"/>
    <w:numStyleLink w:val="Vismalistnumbered"/>
  </w:abstractNum>
  <w:abstractNum w:abstractNumId="32">
    <w:nsid w:val="7738756B"/>
    <w:multiLevelType w:val="hybridMultilevel"/>
    <w:tmpl w:val="6C9C3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7F11AD9"/>
    <w:multiLevelType w:val="multilevel"/>
    <w:tmpl w:val="514C5C76"/>
    <w:styleLink w:val="Bulleted"/>
    <w:lvl w:ilvl="0">
      <w:start w:val="1"/>
      <w:numFmt w:val="bullet"/>
      <w:lvlText w:val=""/>
      <w:lvlJc w:val="left"/>
      <w:pPr>
        <w:tabs>
          <w:tab w:val="num" w:pos="284"/>
        </w:tabs>
        <w:ind w:left="284" w:hanging="284"/>
      </w:pPr>
      <w:rPr>
        <w:rFonts w:ascii="Webdings" w:hAnsi="Webdings" w:hint="default"/>
        <w:color w:val="881100"/>
        <w:sz w:val="16"/>
      </w:rPr>
    </w:lvl>
    <w:lvl w:ilvl="1">
      <w:start w:val="1"/>
      <w:numFmt w:val="bullet"/>
      <w:lvlText w:val=""/>
      <w:lvlJc w:val="left"/>
      <w:pPr>
        <w:tabs>
          <w:tab w:val="num" w:pos="709"/>
        </w:tabs>
        <w:ind w:left="709" w:hanging="284"/>
      </w:pPr>
      <w:rPr>
        <w:rFonts w:ascii="Wingdings" w:hAnsi="Wingdings" w:hint="default"/>
        <w:color w:val="auto"/>
      </w:rPr>
    </w:lvl>
    <w:lvl w:ilvl="2">
      <w:start w:val="1"/>
      <w:numFmt w:val="bullet"/>
      <w:lvlText w:val=""/>
      <w:lvlJc w:val="left"/>
      <w:pPr>
        <w:tabs>
          <w:tab w:val="num" w:pos="1134"/>
        </w:tabs>
        <w:ind w:left="1134" w:hanging="283"/>
      </w:pPr>
      <w:rPr>
        <w:rFonts w:ascii="Wingdings" w:hAnsi="Wingdings" w:hint="default"/>
        <w:color w:val="881100"/>
      </w:rPr>
    </w:lvl>
    <w:lvl w:ilvl="3">
      <w:start w:val="1"/>
      <w:numFmt w:val="bullet"/>
      <w:lvlText w:val=""/>
      <w:lvlJc w:val="left"/>
      <w:pPr>
        <w:tabs>
          <w:tab w:val="num" w:pos="1559"/>
        </w:tabs>
        <w:ind w:left="1559" w:hanging="283"/>
      </w:pPr>
      <w:rPr>
        <w:rFonts w:ascii="Symbol" w:hAnsi="Symbol" w:hint="default"/>
      </w:rPr>
    </w:lvl>
    <w:lvl w:ilvl="4">
      <w:start w:val="1"/>
      <w:numFmt w:val="bullet"/>
      <w:lvlText w:val="o"/>
      <w:lvlJc w:val="left"/>
      <w:pPr>
        <w:tabs>
          <w:tab w:val="num" w:pos="1985"/>
        </w:tabs>
        <w:ind w:left="1985" w:hanging="284"/>
      </w:pPr>
      <w:rPr>
        <w:rFonts w:ascii="Courier New" w:hAnsi="Courier New" w:hint="default"/>
      </w:rPr>
    </w:lvl>
    <w:lvl w:ilvl="5">
      <w:start w:val="1"/>
      <w:numFmt w:val="bullet"/>
      <w:lvlText w:val=""/>
      <w:lvlJc w:val="left"/>
      <w:pPr>
        <w:tabs>
          <w:tab w:val="num" w:pos="2410"/>
        </w:tabs>
        <w:ind w:left="2410" w:hanging="284"/>
      </w:pPr>
      <w:rPr>
        <w:rFonts w:ascii="Wingdings" w:hAnsi="Wingdings" w:hint="default"/>
      </w:rPr>
    </w:lvl>
    <w:lvl w:ilvl="6">
      <w:start w:val="1"/>
      <w:numFmt w:val="bullet"/>
      <w:lvlText w:val=""/>
      <w:lvlJc w:val="left"/>
      <w:pPr>
        <w:tabs>
          <w:tab w:val="num" w:pos="2835"/>
        </w:tabs>
        <w:ind w:left="2835" w:hanging="283"/>
      </w:pPr>
      <w:rPr>
        <w:rFonts w:ascii="Symbol" w:hAnsi="Symbol" w:hint="default"/>
      </w:rPr>
    </w:lvl>
    <w:lvl w:ilvl="7">
      <w:start w:val="1"/>
      <w:numFmt w:val="bullet"/>
      <w:lvlText w:val="o"/>
      <w:lvlJc w:val="left"/>
      <w:pPr>
        <w:tabs>
          <w:tab w:val="num" w:pos="3260"/>
        </w:tabs>
        <w:ind w:left="3260" w:hanging="283"/>
      </w:pPr>
      <w:rPr>
        <w:rFonts w:ascii="Courier New" w:hAnsi="Courier New" w:hint="default"/>
      </w:rPr>
    </w:lvl>
    <w:lvl w:ilvl="8">
      <w:start w:val="1"/>
      <w:numFmt w:val="bullet"/>
      <w:lvlText w:val=""/>
      <w:lvlJc w:val="left"/>
      <w:pPr>
        <w:tabs>
          <w:tab w:val="num" w:pos="3686"/>
        </w:tabs>
        <w:ind w:left="3686" w:hanging="284"/>
      </w:pPr>
      <w:rPr>
        <w:rFonts w:ascii="Wingdings" w:hAnsi="Wingdings" w:hint="default"/>
      </w:rPr>
    </w:lvl>
  </w:abstractNum>
  <w:num w:numId="1">
    <w:abstractNumId w:val="7"/>
  </w:num>
  <w:num w:numId="2">
    <w:abstractNumId w:val="25"/>
  </w:num>
  <w:num w:numId="3">
    <w:abstractNumId w:val="16"/>
  </w:num>
  <w:num w:numId="4">
    <w:abstractNumId w:val="17"/>
  </w:num>
  <w:num w:numId="5">
    <w:abstractNumId w:val="13"/>
  </w:num>
  <w:num w:numId="6">
    <w:abstractNumId w:val="33"/>
  </w:num>
  <w:num w:numId="7">
    <w:abstractNumId w:val="20"/>
  </w:num>
  <w:num w:numId="8">
    <w:abstractNumId w:val="23"/>
  </w:num>
  <w:num w:numId="9">
    <w:abstractNumId w:val="1"/>
  </w:num>
  <w:num w:numId="10">
    <w:abstractNumId w:val="3"/>
  </w:num>
  <w:num w:numId="11">
    <w:abstractNumId w:val="12"/>
  </w:num>
  <w:num w:numId="12">
    <w:abstractNumId w:val="5"/>
  </w:num>
  <w:num w:numId="13">
    <w:abstractNumId w:val="15"/>
  </w:num>
  <w:num w:numId="14">
    <w:abstractNumId w:val="26"/>
  </w:num>
  <w:num w:numId="15">
    <w:abstractNumId w:val="10"/>
  </w:num>
  <w:num w:numId="16">
    <w:abstractNumId w:val="31"/>
  </w:num>
  <w:num w:numId="17">
    <w:abstractNumId w:val="19"/>
  </w:num>
  <w:num w:numId="18">
    <w:abstractNumId w:val="4"/>
  </w:num>
  <w:num w:numId="19">
    <w:abstractNumId w:val="9"/>
  </w:num>
  <w:num w:numId="20">
    <w:abstractNumId w:val="2"/>
  </w:num>
  <w:num w:numId="21">
    <w:abstractNumId w:val="6"/>
  </w:num>
  <w:num w:numId="22">
    <w:abstractNumId w:val="21"/>
  </w:num>
  <w:num w:numId="23">
    <w:abstractNumId w:val="32"/>
  </w:num>
  <w:num w:numId="24">
    <w:abstractNumId w:val="29"/>
  </w:num>
  <w:num w:numId="25">
    <w:abstractNumId w:val="11"/>
  </w:num>
  <w:num w:numId="26">
    <w:abstractNumId w:val="14"/>
  </w:num>
  <w:num w:numId="27">
    <w:abstractNumId w:val="30"/>
  </w:num>
  <w:num w:numId="28">
    <w:abstractNumId w:val="22"/>
  </w:num>
  <w:num w:numId="29">
    <w:abstractNumId w:val="27"/>
  </w:num>
  <w:num w:numId="30">
    <w:abstractNumId w:val="24"/>
  </w:num>
  <w:num w:numId="31">
    <w:abstractNumId w:val="28"/>
  </w:num>
  <w:num w:numId="32">
    <w:abstractNumId w:val="8"/>
  </w:num>
  <w:num w:numId="33">
    <w:abstractNumId w:val="18"/>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57"/>
  <w:drawingGridVerticalSpacing w:val="57"/>
  <w:doNotUseMarginsForDrawingGridOrigin/>
  <w:drawingGridHorizontalOrigin w:val="567"/>
  <w:drawingGridVerticalOrigin w:val="567"/>
  <w:characterSpacingControl w:val="doNotCompress"/>
  <w:hdrShapeDefaults>
    <o:shapedefaults v:ext="edit" spidmax="4097">
      <o:colormru v:ext="edit" colors="#ddd,#6f6f6f,#a2a2a2,#e5e5e5,#fc0,#f60,#363,#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53"/>
    <w:rsid w:val="00010E76"/>
    <w:rsid w:val="00020FCE"/>
    <w:rsid w:val="000340E7"/>
    <w:rsid w:val="00034D75"/>
    <w:rsid w:val="00037412"/>
    <w:rsid w:val="00051C73"/>
    <w:rsid w:val="00053210"/>
    <w:rsid w:val="0005681E"/>
    <w:rsid w:val="00063639"/>
    <w:rsid w:val="0006554F"/>
    <w:rsid w:val="000665BC"/>
    <w:rsid w:val="00071524"/>
    <w:rsid w:val="00073AC0"/>
    <w:rsid w:val="0009352A"/>
    <w:rsid w:val="00097A91"/>
    <w:rsid w:val="000A2540"/>
    <w:rsid w:val="000B1EF8"/>
    <w:rsid w:val="000D3481"/>
    <w:rsid w:val="000E67A5"/>
    <w:rsid w:val="001075C1"/>
    <w:rsid w:val="00115940"/>
    <w:rsid w:val="00116B6D"/>
    <w:rsid w:val="001227FD"/>
    <w:rsid w:val="00123EAB"/>
    <w:rsid w:val="00143B35"/>
    <w:rsid w:val="00146516"/>
    <w:rsid w:val="00147C05"/>
    <w:rsid w:val="00154E37"/>
    <w:rsid w:val="00191D1B"/>
    <w:rsid w:val="001A0175"/>
    <w:rsid w:val="001A55AD"/>
    <w:rsid w:val="001B2345"/>
    <w:rsid w:val="001D1867"/>
    <w:rsid w:val="001D73AB"/>
    <w:rsid w:val="001D7933"/>
    <w:rsid w:val="001F262D"/>
    <w:rsid w:val="001F454E"/>
    <w:rsid w:val="00211DB9"/>
    <w:rsid w:val="00216874"/>
    <w:rsid w:val="00231AE6"/>
    <w:rsid w:val="00240ED8"/>
    <w:rsid w:val="00257652"/>
    <w:rsid w:val="00261A6F"/>
    <w:rsid w:val="002623AA"/>
    <w:rsid w:val="00271A02"/>
    <w:rsid w:val="00275161"/>
    <w:rsid w:val="0028725F"/>
    <w:rsid w:val="00293EDA"/>
    <w:rsid w:val="002965BB"/>
    <w:rsid w:val="002A32FA"/>
    <w:rsid w:val="002A63F2"/>
    <w:rsid w:val="002B2EC4"/>
    <w:rsid w:val="002B3F23"/>
    <w:rsid w:val="002B5818"/>
    <w:rsid w:val="002B5EB8"/>
    <w:rsid w:val="002C3940"/>
    <w:rsid w:val="002D2F7E"/>
    <w:rsid w:val="002E2904"/>
    <w:rsid w:val="002E332C"/>
    <w:rsid w:val="002F18A6"/>
    <w:rsid w:val="00307EE8"/>
    <w:rsid w:val="00311582"/>
    <w:rsid w:val="00314C97"/>
    <w:rsid w:val="00324BE8"/>
    <w:rsid w:val="0033088E"/>
    <w:rsid w:val="00332282"/>
    <w:rsid w:val="00332A61"/>
    <w:rsid w:val="00343147"/>
    <w:rsid w:val="00357D78"/>
    <w:rsid w:val="00361A93"/>
    <w:rsid w:val="00380BB4"/>
    <w:rsid w:val="003858D9"/>
    <w:rsid w:val="0039658F"/>
    <w:rsid w:val="003A4919"/>
    <w:rsid w:val="003B0501"/>
    <w:rsid w:val="003B5186"/>
    <w:rsid w:val="003E72AA"/>
    <w:rsid w:val="0041232F"/>
    <w:rsid w:val="004333AF"/>
    <w:rsid w:val="00435462"/>
    <w:rsid w:val="00453686"/>
    <w:rsid w:val="00465FC0"/>
    <w:rsid w:val="00475ED1"/>
    <w:rsid w:val="0047794D"/>
    <w:rsid w:val="0048129E"/>
    <w:rsid w:val="0048165F"/>
    <w:rsid w:val="00487B2D"/>
    <w:rsid w:val="00493E0B"/>
    <w:rsid w:val="004A40D4"/>
    <w:rsid w:val="004A73CC"/>
    <w:rsid w:val="004C1784"/>
    <w:rsid w:val="004C252E"/>
    <w:rsid w:val="004C301F"/>
    <w:rsid w:val="004C790D"/>
    <w:rsid w:val="004D2DC0"/>
    <w:rsid w:val="004E1117"/>
    <w:rsid w:val="004E61C5"/>
    <w:rsid w:val="004E6374"/>
    <w:rsid w:val="004F4EEE"/>
    <w:rsid w:val="005043C9"/>
    <w:rsid w:val="005215F9"/>
    <w:rsid w:val="0052392C"/>
    <w:rsid w:val="005275C7"/>
    <w:rsid w:val="0053168C"/>
    <w:rsid w:val="0054131B"/>
    <w:rsid w:val="00553784"/>
    <w:rsid w:val="00557E11"/>
    <w:rsid w:val="00561740"/>
    <w:rsid w:val="005762D5"/>
    <w:rsid w:val="005834C7"/>
    <w:rsid w:val="00583796"/>
    <w:rsid w:val="00591132"/>
    <w:rsid w:val="005A059D"/>
    <w:rsid w:val="005A2CEA"/>
    <w:rsid w:val="005B0E8D"/>
    <w:rsid w:val="005B5253"/>
    <w:rsid w:val="005C424F"/>
    <w:rsid w:val="005D667A"/>
    <w:rsid w:val="005F4A7F"/>
    <w:rsid w:val="005F53EA"/>
    <w:rsid w:val="00604C16"/>
    <w:rsid w:val="0061167E"/>
    <w:rsid w:val="00616371"/>
    <w:rsid w:val="00634F4E"/>
    <w:rsid w:val="00651CC7"/>
    <w:rsid w:val="00655FE7"/>
    <w:rsid w:val="00660DAF"/>
    <w:rsid w:val="00670D53"/>
    <w:rsid w:val="00672C51"/>
    <w:rsid w:val="006C54F1"/>
    <w:rsid w:val="006C6F53"/>
    <w:rsid w:val="006D272A"/>
    <w:rsid w:val="006D41E1"/>
    <w:rsid w:val="006E2BA9"/>
    <w:rsid w:val="006F4A39"/>
    <w:rsid w:val="00700A96"/>
    <w:rsid w:val="00714CA8"/>
    <w:rsid w:val="00723051"/>
    <w:rsid w:val="0072347F"/>
    <w:rsid w:val="0072657B"/>
    <w:rsid w:val="007301AB"/>
    <w:rsid w:val="007375A9"/>
    <w:rsid w:val="00740BC7"/>
    <w:rsid w:val="0074332F"/>
    <w:rsid w:val="00757743"/>
    <w:rsid w:val="00763C23"/>
    <w:rsid w:val="00770273"/>
    <w:rsid w:val="00781B03"/>
    <w:rsid w:val="00781F6C"/>
    <w:rsid w:val="00782DCC"/>
    <w:rsid w:val="00785794"/>
    <w:rsid w:val="00793F7D"/>
    <w:rsid w:val="007D01C4"/>
    <w:rsid w:val="007F7FEE"/>
    <w:rsid w:val="00803FF3"/>
    <w:rsid w:val="008444B9"/>
    <w:rsid w:val="008451F2"/>
    <w:rsid w:val="00851EB6"/>
    <w:rsid w:val="008667CB"/>
    <w:rsid w:val="008A083F"/>
    <w:rsid w:val="008B7DB7"/>
    <w:rsid w:val="008C05BA"/>
    <w:rsid w:val="008C0C0F"/>
    <w:rsid w:val="008C2C8D"/>
    <w:rsid w:val="008D2965"/>
    <w:rsid w:val="008D40CC"/>
    <w:rsid w:val="008D4F7A"/>
    <w:rsid w:val="008D6D52"/>
    <w:rsid w:val="008D7688"/>
    <w:rsid w:val="008E0B4C"/>
    <w:rsid w:val="008F3F23"/>
    <w:rsid w:val="008F5FC5"/>
    <w:rsid w:val="00912EB1"/>
    <w:rsid w:val="00934BF8"/>
    <w:rsid w:val="00937460"/>
    <w:rsid w:val="00941642"/>
    <w:rsid w:val="009448A1"/>
    <w:rsid w:val="00945F64"/>
    <w:rsid w:val="009463B7"/>
    <w:rsid w:val="0094644A"/>
    <w:rsid w:val="009551E9"/>
    <w:rsid w:val="0099061E"/>
    <w:rsid w:val="009911FF"/>
    <w:rsid w:val="00993F6B"/>
    <w:rsid w:val="009947D6"/>
    <w:rsid w:val="009A0F9A"/>
    <w:rsid w:val="009A54EA"/>
    <w:rsid w:val="009F0DB2"/>
    <w:rsid w:val="009F402B"/>
    <w:rsid w:val="00A0280C"/>
    <w:rsid w:val="00A065DE"/>
    <w:rsid w:val="00A23299"/>
    <w:rsid w:val="00A32E8D"/>
    <w:rsid w:val="00A42DF3"/>
    <w:rsid w:val="00A43227"/>
    <w:rsid w:val="00A84695"/>
    <w:rsid w:val="00A848AD"/>
    <w:rsid w:val="00A9019F"/>
    <w:rsid w:val="00AC15BE"/>
    <w:rsid w:val="00AC43E8"/>
    <w:rsid w:val="00AC722A"/>
    <w:rsid w:val="00AD21DC"/>
    <w:rsid w:val="00AD768E"/>
    <w:rsid w:val="00AE1544"/>
    <w:rsid w:val="00AF0477"/>
    <w:rsid w:val="00B139F8"/>
    <w:rsid w:val="00B1635C"/>
    <w:rsid w:val="00B41453"/>
    <w:rsid w:val="00B4297E"/>
    <w:rsid w:val="00B64ACE"/>
    <w:rsid w:val="00B74DB3"/>
    <w:rsid w:val="00B808CD"/>
    <w:rsid w:val="00BA51FA"/>
    <w:rsid w:val="00BB72A5"/>
    <w:rsid w:val="00BC7002"/>
    <w:rsid w:val="00BE4E8D"/>
    <w:rsid w:val="00BE67E1"/>
    <w:rsid w:val="00BE71F9"/>
    <w:rsid w:val="00BF6BD3"/>
    <w:rsid w:val="00C12359"/>
    <w:rsid w:val="00C12F16"/>
    <w:rsid w:val="00C219B8"/>
    <w:rsid w:val="00C23C2C"/>
    <w:rsid w:val="00C367EC"/>
    <w:rsid w:val="00C37552"/>
    <w:rsid w:val="00C40D9B"/>
    <w:rsid w:val="00C43F33"/>
    <w:rsid w:val="00C44CF7"/>
    <w:rsid w:val="00C52E3C"/>
    <w:rsid w:val="00C64057"/>
    <w:rsid w:val="00C728EA"/>
    <w:rsid w:val="00C76BA5"/>
    <w:rsid w:val="00C8129A"/>
    <w:rsid w:val="00C8484F"/>
    <w:rsid w:val="00C92D53"/>
    <w:rsid w:val="00C93463"/>
    <w:rsid w:val="00CA1B09"/>
    <w:rsid w:val="00CB07CB"/>
    <w:rsid w:val="00CC3976"/>
    <w:rsid w:val="00CC4B58"/>
    <w:rsid w:val="00CD1801"/>
    <w:rsid w:val="00CD28D2"/>
    <w:rsid w:val="00CD54AB"/>
    <w:rsid w:val="00CD63DC"/>
    <w:rsid w:val="00CE6543"/>
    <w:rsid w:val="00CF639B"/>
    <w:rsid w:val="00D10CF2"/>
    <w:rsid w:val="00D178E5"/>
    <w:rsid w:val="00D37315"/>
    <w:rsid w:val="00D40B7E"/>
    <w:rsid w:val="00D53635"/>
    <w:rsid w:val="00D65FF5"/>
    <w:rsid w:val="00D82469"/>
    <w:rsid w:val="00D91536"/>
    <w:rsid w:val="00DA1250"/>
    <w:rsid w:val="00DA212B"/>
    <w:rsid w:val="00DB12FB"/>
    <w:rsid w:val="00DB4412"/>
    <w:rsid w:val="00DC03B9"/>
    <w:rsid w:val="00DC760D"/>
    <w:rsid w:val="00DD2D35"/>
    <w:rsid w:val="00DD699E"/>
    <w:rsid w:val="00DE15F6"/>
    <w:rsid w:val="00DF38BD"/>
    <w:rsid w:val="00E0205C"/>
    <w:rsid w:val="00E05AB0"/>
    <w:rsid w:val="00E069F0"/>
    <w:rsid w:val="00E17713"/>
    <w:rsid w:val="00E33F19"/>
    <w:rsid w:val="00E35CFA"/>
    <w:rsid w:val="00E37922"/>
    <w:rsid w:val="00E410E3"/>
    <w:rsid w:val="00E82365"/>
    <w:rsid w:val="00E90D98"/>
    <w:rsid w:val="00EA64EF"/>
    <w:rsid w:val="00EA6579"/>
    <w:rsid w:val="00EA6BD6"/>
    <w:rsid w:val="00EA6CF8"/>
    <w:rsid w:val="00EB001A"/>
    <w:rsid w:val="00EB52BA"/>
    <w:rsid w:val="00EB7DC2"/>
    <w:rsid w:val="00ED27EF"/>
    <w:rsid w:val="00ED318E"/>
    <w:rsid w:val="00ED4E29"/>
    <w:rsid w:val="00EE0AF5"/>
    <w:rsid w:val="00F008EC"/>
    <w:rsid w:val="00F01F0B"/>
    <w:rsid w:val="00F027C7"/>
    <w:rsid w:val="00F129C9"/>
    <w:rsid w:val="00F14E79"/>
    <w:rsid w:val="00F27B37"/>
    <w:rsid w:val="00F3213A"/>
    <w:rsid w:val="00F34CF2"/>
    <w:rsid w:val="00F34FD6"/>
    <w:rsid w:val="00F63C85"/>
    <w:rsid w:val="00F67AB4"/>
    <w:rsid w:val="00F73EEA"/>
    <w:rsid w:val="00F86902"/>
    <w:rsid w:val="00FA38EC"/>
    <w:rsid w:val="00FA7722"/>
    <w:rsid w:val="00FB48CC"/>
    <w:rsid w:val="00FC0051"/>
    <w:rsid w:val="00FC0FC6"/>
    <w:rsid w:val="00FC51D1"/>
    <w:rsid w:val="00FD3442"/>
    <w:rsid w:val="00FD58D7"/>
    <w:rsid w:val="00FE6215"/>
    <w:rsid w:val="00FE7686"/>
    <w:rsid w:val="00FF39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6f6f6f,#a2a2a2,#e5e5e5,#fc0,#f60,#363,#3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qFormat="1"/>
    <w:lsdException w:name="caption" w:semiHidden="1" w:unhideWhenUsed="1"/>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5EB8"/>
    <w:pPr>
      <w:spacing w:after="100"/>
    </w:pPr>
    <w:rPr>
      <w:sz w:val="22"/>
      <w:szCs w:val="24"/>
    </w:rPr>
  </w:style>
  <w:style w:type="paragraph" w:styleId="Heading1">
    <w:name w:val="heading 1"/>
    <w:basedOn w:val="Normal"/>
    <w:next w:val="Normal"/>
    <w:qFormat/>
    <w:rsid w:val="002D2F7E"/>
    <w:pPr>
      <w:keepNext/>
      <w:pageBreakBefore/>
      <w:numPr>
        <w:numId w:val="2"/>
      </w:numPr>
      <w:tabs>
        <w:tab w:val="clear" w:pos="-985"/>
      </w:tabs>
      <w:spacing w:after="120"/>
      <w:ind w:left="0" w:hanging="227"/>
      <w:outlineLvl w:val="0"/>
    </w:pPr>
    <w:rPr>
      <w:rFonts w:ascii="Arial" w:hAnsi="Arial" w:cs="Arial"/>
      <w:bCs/>
      <w:kern w:val="32"/>
      <w:sz w:val="40"/>
      <w:szCs w:val="32"/>
    </w:rPr>
  </w:style>
  <w:style w:type="paragraph" w:styleId="Heading2">
    <w:name w:val="heading 2"/>
    <w:basedOn w:val="Normal"/>
    <w:next w:val="Normal"/>
    <w:qFormat/>
    <w:rsid w:val="0061167E"/>
    <w:pPr>
      <w:keepNext/>
      <w:numPr>
        <w:ilvl w:val="1"/>
        <w:numId w:val="2"/>
      </w:numPr>
      <w:tabs>
        <w:tab w:val="clear" w:pos="-841"/>
      </w:tabs>
      <w:spacing w:before="720" w:after="60"/>
      <w:ind w:left="0" w:hanging="142"/>
      <w:outlineLvl w:val="1"/>
    </w:pPr>
    <w:rPr>
      <w:rFonts w:ascii="Arial" w:hAnsi="Arial" w:cs="Arial"/>
      <w:bCs/>
      <w:iCs/>
      <w:sz w:val="32"/>
      <w:szCs w:val="28"/>
    </w:rPr>
  </w:style>
  <w:style w:type="paragraph" w:styleId="Heading3">
    <w:name w:val="heading 3"/>
    <w:basedOn w:val="Normal"/>
    <w:next w:val="Normal"/>
    <w:qFormat/>
    <w:rsid w:val="0061167E"/>
    <w:pPr>
      <w:keepNext/>
      <w:numPr>
        <w:ilvl w:val="2"/>
        <w:numId w:val="2"/>
      </w:numPr>
      <w:tabs>
        <w:tab w:val="clear" w:pos="284"/>
      </w:tabs>
      <w:spacing w:before="360" w:after="60"/>
      <w:ind w:left="0" w:hanging="142"/>
      <w:outlineLvl w:val="2"/>
    </w:pPr>
    <w:rPr>
      <w:rFonts w:ascii="Arial" w:hAnsi="Arial" w:cs="Arial"/>
      <w:bCs/>
      <w:sz w:val="24"/>
      <w:szCs w:val="26"/>
    </w:rPr>
  </w:style>
  <w:style w:type="paragraph" w:styleId="Heading4">
    <w:name w:val="heading 4"/>
    <w:basedOn w:val="Normal"/>
    <w:next w:val="Normal"/>
    <w:link w:val="Heading4Char"/>
    <w:qFormat/>
    <w:rsid w:val="0061167E"/>
    <w:pPr>
      <w:keepNext/>
      <w:numPr>
        <w:ilvl w:val="3"/>
        <w:numId w:val="2"/>
      </w:numPr>
      <w:tabs>
        <w:tab w:val="clear" w:pos="284"/>
      </w:tabs>
      <w:spacing w:before="240" w:after="40"/>
      <w:ind w:left="0" w:hanging="142"/>
      <w:outlineLvl w:val="3"/>
    </w:pPr>
    <w:rPr>
      <w:rFonts w:ascii="Arial" w:hAnsi="Arial"/>
      <w:b/>
      <w:bCs/>
      <w:sz w:val="20"/>
      <w:szCs w:val="28"/>
    </w:rPr>
  </w:style>
  <w:style w:type="paragraph" w:styleId="Heading5">
    <w:name w:val="heading 5"/>
    <w:basedOn w:val="Normal"/>
    <w:next w:val="Normal"/>
    <w:rsid w:val="00BE67E1"/>
    <w:pPr>
      <w:keepNext/>
      <w:spacing w:before="240" w:after="40"/>
      <w:outlineLvl w:val="4"/>
    </w:pPr>
    <w:rPr>
      <w:rFonts w:ascii="Arial" w:hAnsi="Arial"/>
      <w:b/>
      <w:bCs/>
      <w:iCs/>
      <w:sz w:val="20"/>
      <w:szCs w:val="26"/>
    </w:rPr>
  </w:style>
  <w:style w:type="paragraph" w:styleId="Heading6">
    <w:name w:val="heading 6"/>
    <w:basedOn w:val="Normal"/>
    <w:next w:val="Normal"/>
    <w:rsid w:val="0061167E"/>
    <w:pPr>
      <w:keepNext/>
      <w:spacing w:before="240" w:after="20"/>
      <w:outlineLvl w:val="5"/>
    </w:pPr>
    <w:rPr>
      <w:rFonts w:asciiTheme="majorHAnsi" w:hAnsiTheme="majorHAnsi" w:cstheme="majorHAnsi"/>
      <w:b/>
      <w:bCs/>
      <w:i/>
      <w:sz w:val="20"/>
      <w:szCs w:val="20"/>
      <w:lang w:val="en-US"/>
    </w:rPr>
  </w:style>
  <w:style w:type="paragraph" w:styleId="Heading7">
    <w:name w:val="heading 7"/>
    <w:basedOn w:val="Normal"/>
    <w:next w:val="Normal"/>
    <w:rsid w:val="0061167E"/>
    <w:pPr>
      <w:keepNext/>
      <w:spacing w:before="240" w:after="0"/>
      <w:outlineLvl w:val="6"/>
    </w:pPr>
    <w:rPr>
      <w:i/>
    </w:rPr>
  </w:style>
  <w:style w:type="paragraph" w:styleId="Heading8">
    <w:name w:val="heading 8"/>
    <w:basedOn w:val="Normal"/>
    <w:next w:val="Normal"/>
    <w:rsid w:val="0061167E"/>
    <w:pPr>
      <w:keepNext/>
      <w:spacing w:before="240" w:after="0"/>
      <w:outlineLvl w:val="7"/>
    </w:pPr>
    <w:rPr>
      <w:iCs/>
      <w:lang w:val="en-US"/>
    </w:rPr>
  </w:style>
  <w:style w:type="paragraph" w:styleId="Heading9">
    <w:name w:val="heading 9"/>
    <w:basedOn w:val="Normal"/>
    <w:next w:val="Normal"/>
    <w:rsid w:val="002D2F7E"/>
    <w:pPr>
      <w:keepNext/>
      <w:spacing w:before="240" w:after="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63639"/>
    <w:pPr>
      <w:tabs>
        <w:tab w:val="center" w:pos="4819"/>
        <w:tab w:val="right" w:pos="9638"/>
      </w:tabs>
      <w:jc w:val="right"/>
    </w:pPr>
    <w:rPr>
      <w:color w:val="999999"/>
      <w:sz w:val="18"/>
    </w:rPr>
  </w:style>
  <w:style w:type="paragraph" w:styleId="Footer">
    <w:name w:val="footer"/>
    <w:basedOn w:val="Normal"/>
    <w:link w:val="FooterChar"/>
    <w:qFormat/>
    <w:rsid w:val="00E05AB0"/>
    <w:pPr>
      <w:tabs>
        <w:tab w:val="right" w:pos="8222"/>
      </w:tabs>
    </w:pPr>
    <w:rPr>
      <w:rFonts w:ascii="Arial" w:hAnsi="Arial"/>
      <w:color w:val="999999"/>
      <w:sz w:val="18"/>
    </w:rPr>
  </w:style>
  <w:style w:type="paragraph" w:styleId="TOC2">
    <w:name w:val="toc 2"/>
    <w:basedOn w:val="Normal"/>
    <w:next w:val="Normal"/>
    <w:uiPriority w:val="39"/>
    <w:rsid w:val="00D40B7E"/>
    <w:pPr>
      <w:tabs>
        <w:tab w:val="left" w:pos="907"/>
        <w:tab w:val="right" w:leader="dot" w:pos="8222"/>
      </w:tabs>
      <w:ind w:left="907" w:hanging="907"/>
    </w:pPr>
  </w:style>
  <w:style w:type="numbering" w:styleId="111111">
    <w:name w:val="Outline List 2"/>
    <w:basedOn w:val="NoList"/>
    <w:semiHidden/>
    <w:rsid w:val="00240ED8"/>
    <w:pPr>
      <w:numPr>
        <w:numId w:val="1"/>
      </w:numPr>
    </w:pPr>
  </w:style>
  <w:style w:type="paragraph" w:styleId="TOC3">
    <w:name w:val="toc 3"/>
    <w:basedOn w:val="Normal"/>
    <w:next w:val="Normal"/>
    <w:uiPriority w:val="39"/>
    <w:rsid w:val="00D40B7E"/>
    <w:pPr>
      <w:tabs>
        <w:tab w:val="left" w:pos="1361"/>
        <w:tab w:val="right" w:leader="dot" w:pos="8222"/>
      </w:tabs>
      <w:ind w:left="1361" w:hanging="1361"/>
    </w:pPr>
  </w:style>
  <w:style w:type="table" w:styleId="TableGrid">
    <w:name w:val="Table Grid"/>
    <w:basedOn w:val="TableNormal"/>
    <w:uiPriority w:val="59"/>
    <w:rsid w:val="00123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0" w:type="dxa"/>
        <w:right w:w="108" w:type="dxa"/>
      </w:tblCellMar>
    </w:tblPr>
  </w:style>
  <w:style w:type="paragraph" w:styleId="Title">
    <w:name w:val="Title"/>
    <w:basedOn w:val="Normal"/>
    <w:next w:val="Subtitle"/>
    <w:link w:val="TitleChar"/>
    <w:qFormat/>
    <w:rsid w:val="00A065DE"/>
    <w:pPr>
      <w:spacing w:before="2000" w:after="120"/>
    </w:pPr>
    <w:rPr>
      <w:rFonts w:ascii="Arial" w:hAnsi="Arial" w:cs="Arial"/>
      <w:bCs/>
      <w:kern w:val="28"/>
      <w:sz w:val="72"/>
      <w:szCs w:val="32"/>
    </w:rPr>
  </w:style>
  <w:style w:type="table" w:styleId="TableSubtle1">
    <w:name w:val="Table Subtle 1"/>
    <w:basedOn w:val="TableNormal"/>
    <w:semiHidden/>
    <w:rsid w:val="004C301F"/>
    <w:pPr>
      <w:spacing w:after="1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semiHidden/>
    <w:rsid w:val="004C301F"/>
    <w:pPr>
      <w:spacing w:after="1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semiHidden/>
    <w:rsid w:val="004C301F"/>
    <w:pPr>
      <w:spacing w:after="1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semiHidden/>
    <w:rsid w:val="004C301F"/>
    <w:pPr>
      <w:spacing w:after="1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A065DE"/>
    <w:pPr>
      <w:spacing w:after="120"/>
      <w:contextualSpacing/>
    </w:pPr>
    <w:rPr>
      <w:rFonts w:ascii="Arial" w:hAnsi="Arial" w:cs="Arial"/>
      <w:sz w:val="40"/>
    </w:rPr>
  </w:style>
  <w:style w:type="paragraph" w:styleId="TOC1">
    <w:name w:val="toc 1"/>
    <w:basedOn w:val="Normal"/>
    <w:next w:val="Normal"/>
    <w:uiPriority w:val="39"/>
    <w:rsid w:val="00D40B7E"/>
    <w:pPr>
      <w:tabs>
        <w:tab w:val="left" w:pos="454"/>
        <w:tab w:val="right" w:leader="dot" w:pos="8222"/>
      </w:tabs>
      <w:spacing w:before="240"/>
      <w:ind w:left="454" w:hanging="454"/>
    </w:pPr>
    <w:rPr>
      <w:b/>
    </w:rPr>
  </w:style>
  <w:style w:type="character" w:styleId="Hyperlink">
    <w:name w:val="Hyperlink"/>
    <w:basedOn w:val="DefaultParagraphFont"/>
    <w:uiPriority w:val="99"/>
    <w:rsid w:val="00941642"/>
    <w:rPr>
      <w:color w:val="0066FF"/>
      <w:u w:val="single"/>
    </w:rPr>
  </w:style>
  <w:style w:type="table" w:styleId="TableClassic1">
    <w:name w:val="Table Classic 1"/>
    <w:basedOn w:val="TableNormal"/>
    <w:semiHidden/>
    <w:rsid w:val="00CE6543"/>
    <w:pPr>
      <w:spacing w:after="1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CE6543"/>
    <w:pPr>
      <w:spacing w:after="1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semiHidden/>
    <w:rsid w:val="00CE6543"/>
    <w:pPr>
      <w:spacing w:after="1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CE6543"/>
    <w:pPr>
      <w:spacing w:after="1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semiHidden/>
    <w:rsid w:val="00CE6543"/>
    <w:pPr>
      <w:spacing w:after="1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CE6543"/>
    <w:pPr>
      <w:spacing w:after="1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header">
    <w:name w:val="Tabel header"/>
    <w:basedOn w:val="Tabelblank"/>
    <w:rsid w:val="00AC15BE"/>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left w:w="108" w:type="dxa"/>
        <w:bottom w:w="0" w:type="dxa"/>
        <w:right w:w="108" w:type="dxa"/>
      </w:tblCellMar>
    </w:tblPr>
    <w:trPr>
      <w:cantSplit/>
    </w:trPr>
    <w:tblStylePr w:type="firstRow">
      <w:rPr>
        <w:b/>
      </w:rPr>
      <w:tblPr/>
      <w:trPr>
        <w:cantSplit/>
        <w:tblHeader/>
      </w:trPr>
      <w:tcPr>
        <w:shd w:val="clear" w:color="auto" w:fill="F2F2F2" w:themeFill="background1" w:themeFillShade="F2"/>
      </w:tcPr>
    </w:tblStylePr>
  </w:style>
  <w:style w:type="table" w:customStyle="1" w:styleId="Tabelblank">
    <w:name w:val="Tabel blank"/>
    <w:basedOn w:val="TableNormal"/>
    <w:rsid w:val="00AC15BE"/>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left w:w="108" w:type="dxa"/>
        <w:bottom w:w="0" w:type="dxa"/>
        <w:right w:w="108" w:type="dxa"/>
      </w:tblCellMar>
    </w:tblPr>
    <w:trPr>
      <w:cantSplit/>
    </w:trPr>
    <w:tblStylePr w:type="firstRow">
      <w:rPr>
        <w:b w:val="0"/>
      </w:rPr>
    </w:tblStylePr>
  </w:style>
  <w:style w:type="paragraph" w:customStyle="1" w:styleId="Kodevisning">
    <w:name w:val="Kodevisning"/>
    <w:basedOn w:val="Normal"/>
    <w:qFormat/>
    <w:rsid w:val="008444B9"/>
    <w:pPr>
      <w:contextualSpacing/>
    </w:pPr>
    <w:rPr>
      <w:rFonts w:ascii="Courier New" w:hAnsi="Courier New" w:cs="Courier New"/>
      <w:sz w:val="18"/>
      <w:szCs w:val="18"/>
      <w:lang w:val="en-US"/>
    </w:rPr>
  </w:style>
  <w:style w:type="paragraph" w:customStyle="1" w:styleId="Citat">
    <w:name w:val="Citat"/>
    <w:basedOn w:val="Normal"/>
    <w:qFormat/>
    <w:rsid w:val="00AC15BE"/>
    <w:pPr>
      <w:ind w:left="567" w:right="565"/>
    </w:pPr>
    <w:rPr>
      <w:i/>
    </w:rPr>
  </w:style>
  <w:style w:type="paragraph" w:customStyle="1" w:styleId="Billedtekst">
    <w:name w:val="Billedtekst"/>
    <w:basedOn w:val="Caption"/>
    <w:next w:val="Normal"/>
    <w:qFormat/>
    <w:rsid w:val="00781B03"/>
  </w:style>
  <w:style w:type="numbering" w:customStyle="1" w:styleId="StyleBulleted">
    <w:name w:val="Style Bulleted"/>
    <w:basedOn w:val="NoList"/>
    <w:semiHidden/>
    <w:rsid w:val="00C52E3C"/>
    <w:pPr>
      <w:numPr>
        <w:numId w:val="3"/>
      </w:numPr>
    </w:pPr>
  </w:style>
  <w:style w:type="numbering" w:customStyle="1" w:styleId="StyleNumbered">
    <w:name w:val="Style Numbered"/>
    <w:basedOn w:val="NoList"/>
    <w:semiHidden/>
    <w:rsid w:val="00C52E3C"/>
    <w:pPr>
      <w:numPr>
        <w:numId w:val="4"/>
      </w:numPr>
    </w:pPr>
  </w:style>
  <w:style w:type="character" w:customStyle="1" w:styleId="Heading4Char">
    <w:name w:val="Heading 4 Char"/>
    <w:basedOn w:val="DefaultParagraphFont"/>
    <w:link w:val="Heading4"/>
    <w:rsid w:val="0061167E"/>
    <w:rPr>
      <w:rFonts w:ascii="Arial" w:hAnsi="Arial"/>
      <w:b/>
      <w:bCs/>
      <w:szCs w:val="28"/>
    </w:rPr>
  </w:style>
  <w:style w:type="paragraph" w:customStyle="1" w:styleId="Dato">
    <w:name w:val="Dato"/>
    <w:basedOn w:val="Normal"/>
    <w:semiHidden/>
    <w:rsid w:val="00435462"/>
    <w:pPr>
      <w:spacing w:before="1080"/>
      <w:contextualSpacing/>
    </w:pPr>
    <w:rPr>
      <w:color w:val="999999"/>
    </w:rPr>
  </w:style>
  <w:style w:type="numbering" w:customStyle="1" w:styleId="Numbered">
    <w:name w:val="Numbered"/>
    <w:basedOn w:val="NoList"/>
    <w:rsid w:val="00C76BA5"/>
    <w:pPr>
      <w:numPr>
        <w:numId w:val="5"/>
      </w:numPr>
    </w:pPr>
  </w:style>
  <w:style w:type="paragraph" w:styleId="BalloonText">
    <w:name w:val="Balloon Text"/>
    <w:basedOn w:val="Normal"/>
    <w:semiHidden/>
    <w:rsid w:val="00271A02"/>
    <w:rPr>
      <w:rFonts w:ascii="Tahoma" w:hAnsi="Tahoma" w:cs="Tahoma"/>
      <w:sz w:val="16"/>
      <w:szCs w:val="16"/>
    </w:rPr>
  </w:style>
  <w:style w:type="numbering" w:customStyle="1" w:styleId="Bulleted">
    <w:name w:val="Bulleted"/>
    <w:basedOn w:val="NoList"/>
    <w:rsid w:val="00C76BA5"/>
    <w:pPr>
      <w:numPr>
        <w:numId w:val="6"/>
      </w:numPr>
    </w:pPr>
  </w:style>
  <w:style w:type="paragraph" w:customStyle="1" w:styleId="Afsender">
    <w:name w:val="Afsender"/>
    <w:basedOn w:val="Normal"/>
    <w:semiHidden/>
    <w:rsid w:val="00435462"/>
    <w:pPr>
      <w:tabs>
        <w:tab w:val="left" w:pos="624"/>
      </w:tabs>
    </w:pPr>
    <w:rPr>
      <w:rFonts w:eastAsia="Kozuka Gothic Pro H"/>
      <w:sz w:val="16"/>
      <w:szCs w:val="17"/>
    </w:rPr>
  </w:style>
  <w:style w:type="paragraph" w:customStyle="1" w:styleId="Modtageradresse">
    <w:name w:val="Modtageradresse"/>
    <w:basedOn w:val="Normal"/>
    <w:semiHidden/>
    <w:rsid w:val="00435462"/>
    <w:pPr>
      <w:contextualSpacing/>
    </w:pPr>
  </w:style>
  <w:style w:type="paragraph" w:styleId="ListParagraph">
    <w:name w:val="List Paragraph"/>
    <w:basedOn w:val="Normal"/>
    <w:uiPriority w:val="34"/>
    <w:qFormat/>
    <w:rsid w:val="007301AB"/>
    <w:pPr>
      <w:ind w:left="567"/>
    </w:pPr>
  </w:style>
  <w:style w:type="numbering" w:customStyle="1" w:styleId="StyleBulletedWingdingssymbolLeft317cmHanging063">
    <w:name w:val="Style Bulleted Wingdings (symbol) Left:  317 cm Hanging:  063 ..."/>
    <w:basedOn w:val="NoList"/>
    <w:rsid w:val="009463B7"/>
    <w:pPr>
      <w:numPr>
        <w:numId w:val="7"/>
      </w:numPr>
    </w:pPr>
  </w:style>
  <w:style w:type="numbering" w:customStyle="1" w:styleId="StyleBulletedSymbolsymbolLeft063cmHanging063cm">
    <w:name w:val="Style Bulleted Symbol (symbol) Left:  063 cm Hanging:  063 cm"/>
    <w:basedOn w:val="NoList"/>
    <w:rsid w:val="009463B7"/>
    <w:pPr>
      <w:numPr>
        <w:numId w:val="8"/>
      </w:numPr>
    </w:pPr>
  </w:style>
  <w:style w:type="numbering" w:customStyle="1" w:styleId="StyleBulletedCourierLeft19cmHanging063cm">
    <w:name w:val="Style Bulleted Courier Left:  19 cm Hanging:  063 cm"/>
    <w:basedOn w:val="NoList"/>
    <w:rsid w:val="009463B7"/>
    <w:pPr>
      <w:numPr>
        <w:numId w:val="9"/>
      </w:numPr>
    </w:pPr>
  </w:style>
  <w:style w:type="numbering" w:customStyle="1" w:styleId="StyleBulletedCourierLeft19cmHanging063cm1">
    <w:name w:val="Style Bulleted Courier Left:  19 cm Hanging:  063 cm1"/>
    <w:basedOn w:val="NoList"/>
    <w:rsid w:val="009463B7"/>
    <w:pPr>
      <w:numPr>
        <w:numId w:val="10"/>
      </w:numPr>
    </w:pPr>
  </w:style>
  <w:style w:type="numbering" w:customStyle="1" w:styleId="StyleOutlinenumberedWingdingssymbolCustomColorRGB0">
    <w:name w:val="Style Outline numbered Wingdings (symbol) Custom Color(RGB(0"/>
    <w:aliases w:val="85,1..."/>
    <w:basedOn w:val="NoList"/>
    <w:rsid w:val="009F0DB2"/>
    <w:pPr>
      <w:numPr>
        <w:numId w:val="11"/>
      </w:numPr>
    </w:pPr>
  </w:style>
  <w:style w:type="numbering" w:customStyle="1" w:styleId="StyleOutlinenumberedWingdingssymbolCustomColorRGB136">
    <w:name w:val="Style Outline numbered Wingdings (symbol) Custom Color(RGB(136"/>
    <w:aliases w:val="17..."/>
    <w:basedOn w:val="NoList"/>
    <w:rsid w:val="009F0DB2"/>
    <w:pPr>
      <w:numPr>
        <w:numId w:val="12"/>
      </w:numPr>
    </w:pPr>
  </w:style>
  <w:style w:type="paragraph" w:styleId="Caption">
    <w:name w:val="caption"/>
    <w:basedOn w:val="Normal"/>
    <w:next w:val="Normal"/>
    <w:unhideWhenUsed/>
    <w:rsid w:val="00781B03"/>
    <w:pPr>
      <w:spacing w:after="200"/>
      <w:ind w:left="567"/>
    </w:pPr>
    <w:rPr>
      <w:bCs/>
      <w:color w:val="000000" w:themeColor="text1"/>
      <w:sz w:val="18"/>
      <w:szCs w:val="18"/>
    </w:rPr>
  </w:style>
  <w:style w:type="paragraph" w:styleId="Quote">
    <w:name w:val="Quote"/>
    <w:basedOn w:val="Citat"/>
    <w:next w:val="Normal"/>
    <w:link w:val="QuoteChar"/>
    <w:uiPriority w:val="29"/>
    <w:rsid w:val="00AC15BE"/>
  </w:style>
  <w:style w:type="character" w:customStyle="1" w:styleId="QuoteChar">
    <w:name w:val="Quote Char"/>
    <w:basedOn w:val="DefaultParagraphFont"/>
    <w:link w:val="Quote"/>
    <w:uiPriority w:val="29"/>
    <w:rsid w:val="00AC15BE"/>
    <w:rPr>
      <w:i/>
      <w:sz w:val="22"/>
      <w:szCs w:val="24"/>
    </w:rPr>
  </w:style>
  <w:style w:type="numbering" w:customStyle="1" w:styleId="Vismabullets">
    <w:name w:val="Visma bullets"/>
    <w:basedOn w:val="NoList"/>
    <w:rsid w:val="003B0501"/>
    <w:pPr>
      <w:numPr>
        <w:numId w:val="13"/>
      </w:numPr>
    </w:pPr>
  </w:style>
  <w:style w:type="numbering" w:customStyle="1" w:styleId="StyleOutlinenumberedSymbolsymbolAccent3Left05cmH">
    <w:name w:val="Style Outline numbered Symbol (symbol) Accent 3 Left:  05 cm H..."/>
    <w:basedOn w:val="NoList"/>
    <w:rsid w:val="009A54EA"/>
    <w:pPr>
      <w:numPr>
        <w:numId w:val="14"/>
      </w:numPr>
    </w:pPr>
  </w:style>
  <w:style w:type="paragraph" w:styleId="ListBullet">
    <w:name w:val="List Bullet"/>
    <w:basedOn w:val="Normal"/>
    <w:rsid w:val="00F027C7"/>
    <w:pPr>
      <w:numPr>
        <w:numId w:val="18"/>
      </w:numPr>
      <w:ind w:left="568" w:hanging="284"/>
    </w:pPr>
  </w:style>
  <w:style w:type="paragraph" w:styleId="ListBullet2">
    <w:name w:val="List Bullet 2"/>
    <w:basedOn w:val="Normal"/>
    <w:rsid w:val="00F027C7"/>
    <w:pPr>
      <w:numPr>
        <w:ilvl w:val="1"/>
        <w:numId w:val="18"/>
      </w:numPr>
      <w:ind w:left="993" w:hanging="284"/>
    </w:pPr>
  </w:style>
  <w:style w:type="paragraph" w:styleId="ListBullet3">
    <w:name w:val="List Bullet 3"/>
    <w:basedOn w:val="Normal"/>
    <w:rsid w:val="00F027C7"/>
    <w:pPr>
      <w:numPr>
        <w:ilvl w:val="2"/>
        <w:numId w:val="18"/>
      </w:numPr>
      <w:ind w:left="1418" w:hanging="284"/>
    </w:pPr>
  </w:style>
  <w:style w:type="paragraph" w:styleId="ListBullet4">
    <w:name w:val="List Bullet 4"/>
    <w:basedOn w:val="Normal"/>
    <w:rsid w:val="00F027C7"/>
    <w:pPr>
      <w:numPr>
        <w:ilvl w:val="3"/>
        <w:numId w:val="18"/>
      </w:numPr>
      <w:ind w:left="1843" w:hanging="284"/>
    </w:pPr>
    <w:rPr>
      <w:lang w:val="en-US"/>
    </w:rPr>
  </w:style>
  <w:style w:type="paragraph" w:styleId="ListBullet5">
    <w:name w:val="List Bullet 5"/>
    <w:basedOn w:val="Normal"/>
    <w:rsid w:val="00F027C7"/>
    <w:pPr>
      <w:numPr>
        <w:ilvl w:val="4"/>
        <w:numId w:val="18"/>
      </w:numPr>
      <w:ind w:left="2269" w:hanging="284"/>
    </w:pPr>
  </w:style>
  <w:style w:type="paragraph" w:styleId="ListNumber">
    <w:name w:val="List Number"/>
    <w:basedOn w:val="Normal"/>
    <w:rsid w:val="00F027C7"/>
    <w:pPr>
      <w:numPr>
        <w:numId w:val="16"/>
      </w:numPr>
    </w:pPr>
  </w:style>
  <w:style w:type="paragraph" w:styleId="List2">
    <w:name w:val="List 2"/>
    <w:basedOn w:val="Normal"/>
    <w:rsid w:val="005B0E8D"/>
    <w:pPr>
      <w:ind w:left="566" w:hanging="283"/>
      <w:contextualSpacing/>
    </w:pPr>
  </w:style>
  <w:style w:type="paragraph" w:styleId="ListNumber2">
    <w:name w:val="List Number 2"/>
    <w:basedOn w:val="Normal"/>
    <w:rsid w:val="00740BC7"/>
    <w:pPr>
      <w:numPr>
        <w:ilvl w:val="1"/>
        <w:numId w:val="16"/>
      </w:numPr>
      <w:ind w:left="993" w:hanging="284"/>
    </w:pPr>
  </w:style>
  <w:style w:type="paragraph" w:styleId="ListNumber3">
    <w:name w:val="List Number 3"/>
    <w:basedOn w:val="ListParagraph"/>
    <w:rsid w:val="003B0501"/>
    <w:pPr>
      <w:numPr>
        <w:ilvl w:val="2"/>
        <w:numId w:val="16"/>
      </w:numPr>
    </w:pPr>
  </w:style>
  <w:style w:type="paragraph" w:styleId="ListNumber4">
    <w:name w:val="List Number 4"/>
    <w:basedOn w:val="ListNumber3"/>
    <w:rsid w:val="003B0501"/>
    <w:pPr>
      <w:numPr>
        <w:ilvl w:val="3"/>
      </w:numPr>
    </w:pPr>
  </w:style>
  <w:style w:type="paragraph" w:styleId="ListNumber5">
    <w:name w:val="List Number 5"/>
    <w:basedOn w:val="Normal"/>
    <w:rsid w:val="003B0501"/>
    <w:pPr>
      <w:numPr>
        <w:ilvl w:val="4"/>
        <w:numId w:val="16"/>
      </w:numPr>
    </w:pPr>
  </w:style>
  <w:style w:type="numbering" w:customStyle="1" w:styleId="Vismalistnumbered">
    <w:name w:val="Visma list numbered"/>
    <w:uiPriority w:val="99"/>
    <w:rsid w:val="003B0501"/>
    <w:pPr>
      <w:numPr>
        <w:numId w:val="15"/>
      </w:numPr>
    </w:pPr>
  </w:style>
  <w:style w:type="character" w:customStyle="1" w:styleId="HeaderChar">
    <w:name w:val="Header Char"/>
    <w:basedOn w:val="DefaultParagraphFont"/>
    <w:link w:val="Header"/>
    <w:semiHidden/>
    <w:rsid w:val="00B41453"/>
    <w:rPr>
      <w:color w:val="999999"/>
      <w:sz w:val="18"/>
      <w:szCs w:val="24"/>
    </w:rPr>
  </w:style>
  <w:style w:type="character" w:customStyle="1" w:styleId="FooterChar">
    <w:name w:val="Footer Char"/>
    <w:basedOn w:val="DefaultParagraphFont"/>
    <w:link w:val="Footer"/>
    <w:rsid w:val="00B41453"/>
    <w:rPr>
      <w:rFonts w:ascii="Arial" w:hAnsi="Arial"/>
      <w:color w:val="999999"/>
      <w:sz w:val="18"/>
      <w:szCs w:val="24"/>
    </w:rPr>
  </w:style>
  <w:style w:type="character" w:customStyle="1" w:styleId="TitleChar">
    <w:name w:val="Title Char"/>
    <w:basedOn w:val="DefaultParagraphFont"/>
    <w:link w:val="Title"/>
    <w:rsid w:val="00B41453"/>
    <w:rPr>
      <w:rFonts w:ascii="Arial" w:hAnsi="Arial" w:cs="Arial"/>
      <w:bCs/>
      <w:kern w:val="28"/>
      <w:sz w:val="72"/>
      <w:szCs w:val="32"/>
    </w:rPr>
  </w:style>
  <w:style w:type="character" w:customStyle="1" w:styleId="SubtitleChar">
    <w:name w:val="Subtitle Char"/>
    <w:basedOn w:val="DefaultParagraphFont"/>
    <w:link w:val="Subtitle"/>
    <w:rsid w:val="00B41453"/>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qFormat="1"/>
    <w:lsdException w:name="caption" w:semiHidden="1" w:unhideWhenUsed="1"/>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5EB8"/>
    <w:pPr>
      <w:spacing w:after="100"/>
    </w:pPr>
    <w:rPr>
      <w:sz w:val="22"/>
      <w:szCs w:val="24"/>
    </w:rPr>
  </w:style>
  <w:style w:type="paragraph" w:styleId="Heading1">
    <w:name w:val="heading 1"/>
    <w:basedOn w:val="Normal"/>
    <w:next w:val="Normal"/>
    <w:qFormat/>
    <w:rsid w:val="002D2F7E"/>
    <w:pPr>
      <w:keepNext/>
      <w:pageBreakBefore/>
      <w:numPr>
        <w:numId w:val="2"/>
      </w:numPr>
      <w:tabs>
        <w:tab w:val="clear" w:pos="-985"/>
      </w:tabs>
      <w:spacing w:after="120"/>
      <w:ind w:left="0" w:hanging="227"/>
      <w:outlineLvl w:val="0"/>
    </w:pPr>
    <w:rPr>
      <w:rFonts w:ascii="Arial" w:hAnsi="Arial" w:cs="Arial"/>
      <w:bCs/>
      <w:kern w:val="32"/>
      <w:sz w:val="40"/>
      <w:szCs w:val="32"/>
    </w:rPr>
  </w:style>
  <w:style w:type="paragraph" w:styleId="Heading2">
    <w:name w:val="heading 2"/>
    <w:basedOn w:val="Normal"/>
    <w:next w:val="Normal"/>
    <w:qFormat/>
    <w:rsid w:val="0061167E"/>
    <w:pPr>
      <w:keepNext/>
      <w:numPr>
        <w:ilvl w:val="1"/>
        <w:numId w:val="2"/>
      </w:numPr>
      <w:tabs>
        <w:tab w:val="clear" w:pos="-841"/>
      </w:tabs>
      <w:spacing w:before="720" w:after="60"/>
      <w:ind w:left="0" w:hanging="142"/>
      <w:outlineLvl w:val="1"/>
    </w:pPr>
    <w:rPr>
      <w:rFonts w:ascii="Arial" w:hAnsi="Arial" w:cs="Arial"/>
      <w:bCs/>
      <w:iCs/>
      <w:sz w:val="32"/>
      <w:szCs w:val="28"/>
    </w:rPr>
  </w:style>
  <w:style w:type="paragraph" w:styleId="Heading3">
    <w:name w:val="heading 3"/>
    <w:basedOn w:val="Normal"/>
    <w:next w:val="Normal"/>
    <w:qFormat/>
    <w:rsid w:val="0061167E"/>
    <w:pPr>
      <w:keepNext/>
      <w:numPr>
        <w:ilvl w:val="2"/>
        <w:numId w:val="2"/>
      </w:numPr>
      <w:tabs>
        <w:tab w:val="clear" w:pos="284"/>
      </w:tabs>
      <w:spacing w:before="360" w:after="60"/>
      <w:ind w:left="0" w:hanging="142"/>
      <w:outlineLvl w:val="2"/>
    </w:pPr>
    <w:rPr>
      <w:rFonts w:ascii="Arial" w:hAnsi="Arial" w:cs="Arial"/>
      <w:bCs/>
      <w:sz w:val="24"/>
      <w:szCs w:val="26"/>
    </w:rPr>
  </w:style>
  <w:style w:type="paragraph" w:styleId="Heading4">
    <w:name w:val="heading 4"/>
    <w:basedOn w:val="Normal"/>
    <w:next w:val="Normal"/>
    <w:link w:val="Heading4Char"/>
    <w:qFormat/>
    <w:rsid w:val="0061167E"/>
    <w:pPr>
      <w:keepNext/>
      <w:numPr>
        <w:ilvl w:val="3"/>
        <w:numId w:val="2"/>
      </w:numPr>
      <w:tabs>
        <w:tab w:val="clear" w:pos="284"/>
      </w:tabs>
      <w:spacing w:before="240" w:after="40"/>
      <w:ind w:left="0" w:hanging="142"/>
      <w:outlineLvl w:val="3"/>
    </w:pPr>
    <w:rPr>
      <w:rFonts w:ascii="Arial" w:hAnsi="Arial"/>
      <w:b/>
      <w:bCs/>
      <w:sz w:val="20"/>
      <w:szCs w:val="28"/>
    </w:rPr>
  </w:style>
  <w:style w:type="paragraph" w:styleId="Heading5">
    <w:name w:val="heading 5"/>
    <w:basedOn w:val="Normal"/>
    <w:next w:val="Normal"/>
    <w:rsid w:val="00BE67E1"/>
    <w:pPr>
      <w:keepNext/>
      <w:spacing w:before="240" w:after="40"/>
      <w:outlineLvl w:val="4"/>
    </w:pPr>
    <w:rPr>
      <w:rFonts w:ascii="Arial" w:hAnsi="Arial"/>
      <w:b/>
      <w:bCs/>
      <w:iCs/>
      <w:sz w:val="20"/>
      <w:szCs w:val="26"/>
    </w:rPr>
  </w:style>
  <w:style w:type="paragraph" w:styleId="Heading6">
    <w:name w:val="heading 6"/>
    <w:basedOn w:val="Normal"/>
    <w:next w:val="Normal"/>
    <w:rsid w:val="0061167E"/>
    <w:pPr>
      <w:keepNext/>
      <w:spacing w:before="240" w:after="20"/>
      <w:outlineLvl w:val="5"/>
    </w:pPr>
    <w:rPr>
      <w:rFonts w:asciiTheme="majorHAnsi" w:hAnsiTheme="majorHAnsi" w:cstheme="majorHAnsi"/>
      <w:b/>
      <w:bCs/>
      <w:i/>
      <w:sz w:val="20"/>
      <w:szCs w:val="20"/>
      <w:lang w:val="en-US"/>
    </w:rPr>
  </w:style>
  <w:style w:type="paragraph" w:styleId="Heading7">
    <w:name w:val="heading 7"/>
    <w:basedOn w:val="Normal"/>
    <w:next w:val="Normal"/>
    <w:rsid w:val="0061167E"/>
    <w:pPr>
      <w:keepNext/>
      <w:spacing w:before="240" w:after="0"/>
      <w:outlineLvl w:val="6"/>
    </w:pPr>
    <w:rPr>
      <w:i/>
    </w:rPr>
  </w:style>
  <w:style w:type="paragraph" w:styleId="Heading8">
    <w:name w:val="heading 8"/>
    <w:basedOn w:val="Normal"/>
    <w:next w:val="Normal"/>
    <w:rsid w:val="0061167E"/>
    <w:pPr>
      <w:keepNext/>
      <w:spacing w:before="240" w:after="0"/>
      <w:outlineLvl w:val="7"/>
    </w:pPr>
    <w:rPr>
      <w:iCs/>
      <w:lang w:val="en-US"/>
    </w:rPr>
  </w:style>
  <w:style w:type="paragraph" w:styleId="Heading9">
    <w:name w:val="heading 9"/>
    <w:basedOn w:val="Normal"/>
    <w:next w:val="Normal"/>
    <w:rsid w:val="002D2F7E"/>
    <w:pPr>
      <w:keepNext/>
      <w:spacing w:before="240" w:after="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63639"/>
    <w:pPr>
      <w:tabs>
        <w:tab w:val="center" w:pos="4819"/>
        <w:tab w:val="right" w:pos="9638"/>
      </w:tabs>
      <w:jc w:val="right"/>
    </w:pPr>
    <w:rPr>
      <w:color w:val="999999"/>
      <w:sz w:val="18"/>
    </w:rPr>
  </w:style>
  <w:style w:type="paragraph" w:styleId="Footer">
    <w:name w:val="footer"/>
    <w:basedOn w:val="Normal"/>
    <w:link w:val="FooterChar"/>
    <w:qFormat/>
    <w:rsid w:val="00E05AB0"/>
    <w:pPr>
      <w:tabs>
        <w:tab w:val="right" w:pos="8222"/>
      </w:tabs>
    </w:pPr>
    <w:rPr>
      <w:rFonts w:ascii="Arial" w:hAnsi="Arial"/>
      <w:color w:val="999999"/>
      <w:sz w:val="18"/>
    </w:rPr>
  </w:style>
  <w:style w:type="paragraph" w:styleId="TOC2">
    <w:name w:val="toc 2"/>
    <w:basedOn w:val="Normal"/>
    <w:next w:val="Normal"/>
    <w:uiPriority w:val="39"/>
    <w:rsid w:val="00D40B7E"/>
    <w:pPr>
      <w:tabs>
        <w:tab w:val="left" w:pos="907"/>
        <w:tab w:val="right" w:leader="dot" w:pos="8222"/>
      </w:tabs>
      <w:ind w:left="907" w:hanging="907"/>
    </w:pPr>
  </w:style>
  <w:style w:type="numbering" w:styleId="111111">
    <w:name w:val="Outline List 2"/>
    <w:basedOn w:val="NoList"/>
    <w:semiHidden/>
    <w:rsid w:val="00240ED8"/>
    <w:pPr>
      <w:numPr>
        <w:numId w:val="1"/>
      </w:numPr>
    </w:pPr>
  </w:style>
  <w:style w:type="paragraph" w:styleId="TOC3">
    <w:name w:val="toc 3"/>
    <w:basedOn w:val="Normal"/>
    <w:next w:val="Normal"/>
    <w:uiPriority w:val="39"/>
    <w:rsid w:val="00D40B7E"/>
    <w:pPr>
      <w:tabs>
        <w:tab w:val="left" w:pos="1361"/>
        <w:tab w:val="right" w:leader="dot" w:pos="8222"/>
      </w:tabs>
      <w:ind w:left="1361" w:hanging="1361"/>
    </w:pPr>
  </w:style>
  <w:style w:type="table" w:styleId="TableGrid">
    <w:name w:val="Table Grid"/>
    <w:basedOn w:val="TableNormal"/>
    <w:uiPriority w:val="59"/>
    <w:rsid w:val="00123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0" w:type="dxa"/>
        <w:right w:w="108" w:type="dxa"/>
      </w:tblCellMar>
    </w:tblPr>
  </w:style>
  <w:style w:type="paragraph" w:styleId="Title">
    <w:name w:val="Title"/>
    <w:basedOn w:val="Normal"/>
    <w:next w:val="Subtitle"/>
    <w:link w:val="TitleChar"/>
    <w:qFormat/>
    <w:rsid w:val="00A065DE"/>
    <w:pPr>
      <w:spacing w:before="2000" w:after="120"/>
    </w:pPr>
    <w:rPr>
      <w:rFonts w:ascii="Arial" w:hAnsi="Arial" w:cs="Arial"/>
      <w:bCs/>
      <w:kern w:val="28"/>
      <w:sz w:val="72"/>
      <w:szCs w:val="32"/>
    </w:rPr>
  </w:style>
  <w:style w:type="table" w:styleId="TableSubtle1">
    <w:name w:val="Table Subtle 1"/>
    <w:basedOn w:val="TableNormal"/>
    <w:semiHidden/>
    <w:rsid w:val="004C301F"/>
    <w:pPr>
      <w:spacing w:after="1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semiHidden/>
    <w:rsid w:val="004C301F"/>
    <w:pPr>
      <w:spacing w:after="1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semiHidden/>
    <w:rsid w:val="004C301F"/>
    <w:pPr>
      <w:spacing w:after="1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semiHidden/>
    <w:rsid w:val="004C301F"/>
    <w:pPr>
      <w:spacing w:after="1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A065DE"/>
    <w:pPr>
      <w:spacing w:after="120"/>
      <w:contextualSpacing/>
    </w:pPr>
    <w:rPr>
      <w:rFonts w:ascii="Arial" w:hAnsi="Arial" w:cs="Arial"/>
      <w:sz w:val="40"/>
    </w:rPr>
  </w:style>
  <w:style w:type="paragraph" w:styleId="TOC1">
    <w:name w:val="toc 1"/>
    <w:basedOn w:val="Normal"/>
    <w:next w:val="Normal"/>
    <w:uiPriority w:val="39"/>
    <w:rsid w:val="00D40B7E"/>
    <w:pPr>
      <w:tabs>
        <w:tab w:val="left" w:pos="454"/>
        <w:tab w:val="right" w:leader="dot" w:pos="8222"/>
      </w:tabs>
      <w:spacing w:before="240"/>
      <w:ind w:left="454" w:hanging="454"/>
    </w:pPr>
    <w:rPr>
      <w:b/>
    </w:rPr>
  </w:style>
  <w:style w:type="character" w:styleId="Hyperlink">
    <w:name w:val="Hyperlink"/>
    <w:basedOn w:val="DefaultParagraphFont"/>
    <w:uiPriority w:val="99"/>
    <w:rsid w:val="00941642"/>
    <w:rPr>
      <w:color w:val="0066FF"/>
      <w:u w:val="single"/>
    </w:rPr>
  </w:style>
  <w:style w:type="table" w:styleId="TableClassic1">
    <w:name w:val="Table Classic 1"/>
    <w:basedOn w:val="TableNormal"/>
    <w:semiHidden/>
    <w:rsid w:val="00CE6543"/>
    <w:pPr>
      <w:spacing w:after="1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CE6543"/>
    <w:pPr>
      <w:spacing w:after="1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semiHidden/>
    <w:rsid w:val="00CE6543"/>
    <w:pPr>
      <w:spacing w:after="1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CE6543"/>
    <w:pPr>
      <w:spacing w:after="1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semiHidden/>
    <w:rsid w:val="00CE6543"/>
    <w:pPr>
      <w:spacing w:after="1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CE6543"/>
    <w:pPr>
      <w:spacing w:after="1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header">
    <w:name w:val="Tabel header"/>
    <w:basedOn w:val="Tabelblank"/>
    <w:rsid w:val="00AC15BE"/>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left w:w="108" w:type="dxa"/>
        <w:bottom w:w="0" w:type="dxa"/>
        <w:right w:w="108" w:type="dxa"/>
      </w:tblCellMar>
    </w:tblPr>
    <w:trPr>
      <w:cantSplit/>
    </w:trPr>
    <w:tblStylePr w:type="firstRow">
      <w:rPr>
        <w:b/>
      </w:rPr>
      <w:tblPr/>
      <w:trPr>
        <w:cantSplit/>
        <w:tblHeader/>
      </w:trPr>
      <w:tcPr>
        <w:shd w:val="clear" w:color="auto" w:fill="F2F2F2" w:themeFill="background1" w:themeFillShade="F2"/>
      </w:tcPr>
    </w:tblStylePr>
  </w:style>
  <w:style w:type="table" w:customStyle="1" w:styleId="Tabelblank">
    <w:name w:val="Tabel blank"/>
    <w:basedOn w:val="TableNormal"/>
    <w:rsid w:val="00AC15BE"/>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left w:w="108" w:type="dxa"/>
        <w:bottom w:w="0" w:type="dxa"/>
        <w:right w:w="108" w:type="dxa"/>
      </w:tblCellMar>
    </w:tblPr>
    <w:trPr>
      <w:cantSplit/>
    </w:trPr>
    <w:tblStylePr w:type="firstRow">
      <w:rPr>
        <w:b w:val="0"/>
      </w:rPr>
    </w:tblStylePr>
  </w:style>
  <w:style w:type="paragraph" w:customStyle="1" w:styleId="Kodevisning">
    <w:name w:val="Kodevisning"/>
    <w:basedOn w:val="Normal"/>
    <w:qFormat/>
    <w:rsid w:val="008444B9"/>
    <w:pPr>
      <w:contextualSpacing/>
    </w:pPr>
    <w:rPr>
      <w:rFonts w:ascii="Courier New" w:hAnsi="Courier New" w:cs="Courier New"/>
      <w:sz w:val="18"/>
      <w:szCs w:val="18"/>
      <w:lang w:val="en-US"/>
    </w:rPr>
  </w:style>
  <w:style w:type="paragraph" w:customStyle="1" w:styleId="Citat">
    <w:name w:val="Citat"/>
    <w:basedOn w:val="Normal"/>
    <w:qFormat/>
    <w:rsid w:val="00AC15BE"/>
    <w:pPr>
      <w:ind w:left="567" w:right="565"/>
    </w:pPr>
    <w:rPr>
      <w:i/>
    </w:rPr>
  </w:style>
  <w:style w:type="paragraph" w:customStyle="1" w:styleId="Billedtekst">
    <w:name w:val="Billedtekst"/>
    <w:basedOn w:val="Caption"/>
    <w:next w:val="Normal"/>
    <w:qFormat/>
    <w:rsid w:val="00781B03"/>
  </w:style>
  <w:style w:type="numbering" w:customStyle="1" w:styleId="StyleBulleted">
    <w:name w:val="Style Bulleted"/>
    <w:basedOn w:val="NoList"/>
    <w:semiHidden/>
    <w:rsid w:val="00C52E3C"/>
    <w:pPr>
      <w:numPr>
        <w:numId w:val="3"/>
      </w:numPr>
    </w:pPr>
  </w:style>
  <w:style w:type="numbering" w:customStyle="1" w:styleId="StyleNumbered">
    <w:name w:val="Style Numbered"/>
    <w:basedOn w:val="NoList"/>
    <w:semiHidden/>
    <w:rsid w:val="00C52E3C"/>
    <w:pPr>
      <w:numPr>
        <w:numId w:val="4"/>
      </w:numPr>
    </w:pPr>
  </w:style>
  <w:style w:type="character" w:customStyle="1" w:styleId="Heading4Char">
    <w:name w:val="Heading 4 Char"/>
    <w:basedOn w:val="DefaultParagraphFont"/>
    <w:link w:val="Heading4"/>
    <w:rsid w:val="0061167E"/>
    <w:rPr>
      <w:rFonts w:ascii="Arial" w:hAnsi="Arial"/>
      <w:b/>
      <w:bCs/>
      <w:szCs w:val="28"/>
    </w:rPr>
  </w:style>
  <w:style w:type="paragraph" w:customStyle="1" w:styleId="Dato">
    <w:name w:val="Dato"/>
    <w:basedOn w:val="Normal"/>
    <w:semiHidden/>
    <w:rsid w:val="00435462"/>
    <w:pPr>
      <w:spacing w:before="1080"/>
      <w:contextualSpacing/>
    </w:pPr>
    <w:rPr>
      <w:color w:val="999999"/>
    </w:rPr>
  </w:style>
  <w:style w:type="numbering" w:customStyle="1" w:styleId="Numbered">
    <w:name w:val="Numbered"/>
    <w:basedOn w:val="NoList"/>
    <w:rsid w:val="00C76BA5"/>
    <w:pPr>
      <w:numPr>
        <w:numId w:val="5"/>
      </w:numPr>
    </w:pPr>
  </w:style>
  <w:style w:type="paragraph" w:styleId="BalloonText">
    <w:name w:val="Balloon Text"/>
    <w:basedOn w:val="Normal"/>
    <w:semiHidden/>
    <w:rsid w:val="00271A02"/>
    <w:rPr>
      <w:rFonts w:ascii="Tahoma" w:hAnsi="Tahoma" w:cs="Tahoma"/>
      <w:sz w:val="16"/>
      <w:szCs w:val="16"/>
    </w:rPr>
  </w:style>
  <w:style w:type="numbering" w:customStyle="1" w:styleId="Bulleted">
    <w:name w:val="Bulleted"/>
    <w:basedOn w:val="NoList"/>
    <w:rsid w:val="00C76BA5"/>
    <w:pPr>
      <w:numPr>
        <w:numId w:val="6"/>
      </w:numPr>
    </w:pPr>
  </w:style>
  <w:style w:type="paragraph" w:customStyle="1" w:styleId="Afsender">
    <w:name w:val="Afsender"/>
    <w:basedOn w:val="Normal"/>
    <w:semiHidden/>
    <w:rsid w:val="00435462"/>
    <w:pPr>
      <w:tabs>
        <w:tab w:val="left" w:pos="624"/>
      </w:tabs>
    </w:pPr>
    <w:rPr>
      <w:rFonts w:eastAsia="Kozuka Gothic Pro H"/>
      <w:sz w:val="16"/>
      <w:szCs w:val="17"/>
    </w:rPr>
  </w:style>
  <w:style w:type="paragraph" w:customStyle="1" w:styleId="Modtageradresse">
    <w:name w:val="Modtageradresse"/>
    <w:basedOn w:val="Normal"/>
    <w:semiHidden/>
    <w:rsid w:val="00435462"/>
    <w:pPr>
      <w:contextualSpacing/>
    </w:pPr>
  </w:style>
  <w:style w:type="paragraph" w:styleId="ListParagraph">
    <w:name w:val="List Paragraph"/>
    <w:basedOn w:val="Normal"/>
    <w:uiPriority w:val="34"/>
    <w:qFormat/>
    <w:rsid w:val="007301AB"/>
    <w:pPr>
      <w:ind w:left="567"/>
    </w:pPr>
  </w:style>
  <w:style w:type="numbering" w:customStyle="1" w:styleId="StyleBulletedWingdingssymbolLeft317cmHanging063">
    <w:name w:val="Style Bulleted Wingdings (symbol) Left:  317 cm Hanging:  063 ..."/>
    <w:basedOn w:val="NoList"/>
    <w:rsid w:val="009463B7"/>
    <w:pPr>
      <w:numPr>
        <w:numId w:val="7"/>
      </w:numPr>
    </w:pPr>
  </w:style>
  <w:style w:type="numbering" w:customStyle="1" w:styleId="StyleBulletedSymbolsymbolLeft063cmHanging063cm">
    <w:name w:val="Style Bulleted Symbol (symbol) Left:  063 cm Hanging:  063 cm"/>
    <w:basedOn w:val="NoList"/>
    <w:rsid w:val="009463B7"/>
    <w:pPr>
      <w:numPr>
        <w:numId w:val="8"/>
      </w:numPr>
    </w:pPr>
  </w:style>
  <w:style w:type="numbering" w:customStyle="1" w:styleId="StyleBulletedCourierLeft19cmHanging063cm">
    <w:name w:val="Style Bulleted Courier Left:  19 cm Hanging:  063 cm"/>
    <w:basedOn w:val="NoList"/>
    <w:rsid w:val="009463B7"/>
    <w:pPr>
      <w:numPr>
        <w:numId w:val="9"/>
      </w:numPr>
    </w:pPr>
  </w:style>
  <w:style w:type="numbering" w:customStyle="1" w:styleId="StyleBulletedCourierLeft19cmHanging063cm1">
    <w:name w:val="Style Bulleted Courier Left:  19 cm Hanging:  063 cm1"/>
    <w:basedOn w:val="NoList"/>
    <w:rsid w:val="009463B7"/>
    <w:pPr>
      <w:numPr>
        <w:numId w:val="10"/>
      </w:numPr>
    </w:pPr>
  </w:style>
  <w:style w:type="numbering" w:customStyle="1" w:styleId="StyleOutlinenumberedWingdingssymbolCustomColorRGB0">
    <w:name w:val="Style Outline numbered Wingdings (symbol) Custom Color(RGB(0"/>
    <w:aliases w:val="85,1..."/>
    <w:basedOn w:val="NoList"/>
    <w:rsid w:val="009F0DB2"/>
    <w:pPr>
      <w:numPr>
        <w:numId w:val="11"/>
      </w:numPr>
    </w:pPr>
  </w:style>
  <w:style w:type="numbering" w:customStyle="1" w:styleId="StyleOutlinenumberedWingdingssymbolCustomColorRGB136">
    <w:name w:val="Style Outline numbered Wingdings (symbol) Custom Color(RGB(136"/>
    <w:aliases w:val="17..."/>
    <w:basedOn w:val="NoList"/>
    <w:rsid w:val="009F0DB2"/>
    <w:pPr>
      <w:numPr>
        <w:numId w:val="12"/>
      </w:numPr>
    </w:pPr>
  </w:style>
  <w:style w:type="paragraph" w:styleId="Caption">
    <w:name w:val="caption"/>
    <w:basedOn w:val="Normal"/>
    <w:next w:val="Normal"/>
    <w:unhideWhenUsed/>
    <w:rsid w:val="00781B03"/>
    <w:pPr>
      <w:spacing w:after="200"/>
      <w:ind w:left="567"/>
    </w:pPr>
    <w:rPr>
      <w:bCs/>
      <w:color w:val="000000" w:themeColor="text1"/>
      <w:sz w:val="18"/>
      <w:szCs w:val="18"/>
    </w:rPr>
  </w:style>
  <w:style w:type="paragraph" w:styleId="Quote">
    <w:name w:val="Quote"/>
    <w:basedOn w:val="Citat"/>
    <w:next w:val="Normal"/>
    <w:link w:val="QuoteChar"/>
    <w:uiPriority w:val="29"/>
    <w:rsid w:val="00AC15BE"/>
  </w:style>
  <w:style w:type="character" w:customStyle="1" w:styleId="QuoteChar">
    <w:name w:val="Quote Char"/>
    <w:basedOn w:val="DefaultParagraphFont"/>
    <w:link w:val="Quote"/>
    <w:uiPriority w:val="29"/>
    <w:rsid w:val="00AC15BE"/>
    <w:rPr>
      <w:i/>
      <w:sz w:val="22"/>
      <w:szCs w:val="24"/>
    </w:rPr>
  </w:style>
  <w:style w:type="numbering" w:customStyle="1" w:styleId="Vismabullets">
    <w:name w:val="Visma bullets"/>
    <w:basedOn w:val="NoList"/>
    <w:rsid w:val="003B0501"/>
    <w:pPr>
      <w:numPr>
        <w:numId w:val="13"/>
      </w:numPr>
    </w:pPr>
  </w:style>
  <w:style w:type="numbering" w:customStyle="1" w:styleId="StyleOutlinenumberedSymbolsymbolAccent3Left05cmH">
    <w:name w:val="Style Outline numbered Symbol (symbol) Accent 3 Left:  05 cm H..."/>
    <w:basedOn w:val="NoList"/>
    <w:rsid w:val="009A54EA"/>
    <w:pPr>
      <w:numPr>
        <w:numId w:val="14"/>
      </w:numPr>
    </w:pPr>
  </w:style>
  <w:style w:type="paragraph" w:styleId="ListBullet">
    <w:name w:val="List Bullet"/>
    <w:basedOn w:val="Normal"/>
    <w:rsid w:val="00F027C7"/>
    <w:pPr>
      <w:numPr>
        <w:numId w:val="18"/>
      </w:numPr>
      <w:ind w:left="568" w:hanging="284"/>
    </w:pPr>
  </w:style>
  <w:style w:type="paragraph" w:styleId="ListBullet2">
    <w:name w:val="List Bullet 2"/>
    <w:basedOn w:val="Normal"/>
    <w:rsid w:val="00F027C7"/>
    <w:pPr>
      <w:numPr>
        <w:ilvl w:val="1"/>
        <w:numId w:val="18"/>
      </w:numPr>
      <w:ind w:left="993" w:hanging="284"/>
    </w:pPr>
  </w:style>
  <w:style w:type="paragraph" w:styleId="ListBullet3">
    <w:name w:val="List Bullet 3"/>
    <w:basedOn w:val="Normal"/>
    <w:rsid w:val="00F027C7"/>
    <w:pPr>
      <w:numPr>
        <w:ilvl w:val="2"/>
        <w:numId w:val="18"/>
      </w:numPr>
      <w:ind w:left="1418" w:hanging="284"/>
    </w:pPr>
  </w:style>
  <w:style w:type="paragraph" w:styleId="ListBullet4">
    <w:name w:val="List Bullet 4"/>
    <w:basedOn w:val="Normal"/>
    <w:rsid w:val="00F027C7"/>
    <w:pPr>
      <w:numPr>
        <w:ilvl w:val="3"/>
        <w:numId w:val="18"/>
      </w:numPr>
      <w:ind w:left="1843" w:hanging="284"/>
    </w:pPr>
    <w:rPr>
      <w:lang w:val="en-US"/>
    </w:rPr>
  </w:style>
  <w:style w:type="paragraph" w:styleId="ListBullet5">
    <w:name w:val="List Bullet 5"/>
    <w:basedOn w:val="Normal"/>
    <w:rsid w:val="00F027C7"/>
    <w:pPr>
      <w:numPr>
        <w:ilvl w:val="4"/>
        <w:numId w:val="18"/>
      </w:numPr>
      <w:ind w:left="2269" w:hanging="284"/>
    </w:pPr>
  </w:style>
  <w:style w:type="paragraph" w:styleId="ListNumber">
    <w:name w:val="List Number"/>
    <w:basedOn w:val="Normal"/>
    <w:rsid w:val="00F027C7"/>
    <w:pPr>
      <w:numPr>
        <w:numId w:val="16"/>
      </w:numPr>
    </w:pPr>
  </w:style>
  <w:style w:type="paragraph" w:styleId="List2">
    <w:name w:val="List 2"/>
    <w:basedOn w:val="Normal"/>
    <w:rsid w:val="005B0E8D"/>
    <w:pPr>
      <w:ind w:left="566" w:hanging="283"/>
      <w:contextualSpacing/>
    </w:pPr>
  </w:style>
  <w:style w:type="paragraph" w:styleId="ListNumber2">
    <w:name w:val="List Number 2"/>
    <w:basedOn w:val="Normal"/>
    <w:rsid w:val="00740BC7"/>
    <w:pPr>
      <w:numPr>
        <w:ilvl w:val="1"/>
        <w:numId w:val="16"/>
      </w:numPr>
      <w:ind w:left="993" w:hanging="284"/>
    </w:pPr>
  </w:style>
  <w:style w:type="paragraph" w:styleId="ListNumber3">
    <w:name w:val="List Number 3"/>
    <w:basedOn w:val="ListParagraph"/>
    <w:rsid w:val="003B0501"/>
    <w:pPr>
      <w:numPr>
        <w:ilvl w:val="2"/>
        <w:numId w:val="16"/>
      </w:numPr>
    </w:pPr>
  </w:style>
  <w:style w:type="paragraph" w:styleId="ListNumber4">
    <w:name w:val="List Number 4"/>
    <w:basedOn w:val="ListNumber3"/>
    <w:rsid w:val="003B0501"/>
    <w:pPr>
      <w:numPr>
        <w:ilvl w:val="3"/>
      </w:numPr>
    </w:pPr>
  </w:style>
  <w:style w:type="paragraph" w:styleId="ListNumber5">
    <w:name w:val="List Number 5"/>
    <w:basedOn w:val="Normal"/>
    <w:rsid w:val="003B0501"/>
    <w:pPr>
      <w:numPr>
        <w:ilvl w:val="4"/>
        <w:numId w:val="16"/>
      </w:numPr>
    </w:pPr>
  </w:style>
  <w:style w:type="numbering" w:customStyle="1" w:styleId="Vismalistnumbered">
    <w:name w:val="Visma list numbered"/>
    <w:uiPriority w:val="99"/>
    <w:rsid w:val="003B0501"/>
    <w:pPr>
      <w:numPr>
        <w:numId w:val="15"/>
      </w:numPr>
    </w:pPr>
  </w:style>
  <w:style w:type="character" w:customStyle="1" w:styleId="HeaderChar">
    <w:name w:val="Header Char"/>
    <w:basedOn w:val="DefaultParagraphFont"/>
    <w:link w:val="Header"/>
    <w:semiHidden/>
    <w:rsid w:val="00B41453"/>
    <w:rPr>
      <w:color w:val="999999"/>
      <w:sz w:val="18"/>
      <w:szCs w:val="24"/>
    </w:rPr>
  </w:style>
  <w:style w:type="character" w:customStyle="1" w:styleId="FooterChar">
    <w:name w:val="Footer Char"/>
    <w:basedOn w:val="DefaultParagraphFont"/>
    <w:link w:val="Footer"/>
    <w:rsid w:val="00B41453"/>
    <w:rPr>
      <w:rFonts w:ascii="Arial" w:hAnsi="Arial"/>
      <w:color w:val="999999"/>
      <w:sz w:val="18"/>
      <w:szCs w:val="24"/>
    </w:rPr>
  </w:style>
  <w:style w:type="character" w:customStyle="1" w:styleId="TitleChar">
    <w:name w:val="Title Char"/>
    <w:basedOn w:val="DefaultParagraphFont"/>
    <w:link w:val="Title"/>
    <w:rsid w:val="00B41453"/>
    <w:rPr>
      <w:rFonts w:ascii="Arial" w:hAnsi="Arial" w:cs="Arial"/>
      <w:bCs/>
      <w:kern w:val="28"/>
      <w:sz w:val="72"/>
      <w:szCs w:val="32"/>
    </w:rPr>
  </w:style>
  <w:style w:type="character" w:customStyle="1" w:styleId="SubtitleChar">
    <w:name w:val="Subtitle Char"/>
    <w:basedOn w:val="DefaultParagraphFont"/>
    <w:link w:val="Subtitle"/>
    <w:rsid w:val="00B41453"/>
    <w:rPr>
      <w:rFonts w:ascii="Arial"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9.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fogbugz.amstest.dk" TargetMode="External"/><Relationship Id="rId25" Type="http://schemas.openxmlformats.org/officeDocument/2006/relationships/header" Target="header5.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ms-fogbugz@amstest.dk" TargetMode="External"/><Relationship Id="rId20" Type="http://schemas.openxmlformats.org/officeDocument/2006/relationships/image" Target="media/image4.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ogbugz.amstest.dk/"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gesti\AppData\Roaming\Microsoft\Templates\Visma%20Sirius%20dokument%20skabelon.dotx" TargetMode="External"/></Relationships>
</file>

<file path=word/theme/theme1.xml><?xml version="1.0" encoding="utf-8"?>
<a:theme xmlns:a="http://schemas.openxmlformats.org/drawingml/2006/main" name="Visma">
  <a:themeElements>
    <a:clrScheme name="Visma Colors">
      <a:dk1>
        <a:sysClr val="windowText" lastClr="000000"/>
      </a:dk1>
      <a:lt1>
        <a:sysClr val="window" lastClr="FFFFFF"/>
      </a:lt1>
      <a:dk2>
        <a:srgbClr val="777777"/>
      </a:dk2>
      <a:lt2>
        <a:srgbClr val="EBEAE6"/>
      </a:lt2>
      <a:accent1>
        <a:srgbClr val="072E52"/>
      </a:accent1>
      <a:accent2>
        <a:srgbClr val="3A300C"/>
      </a:accent2>
      <a:accent3>
        <a:srgbClr val="D50641"/>
      </a:accent3>
      <a:accent4>
        <a:srgbClr val="B1E53A"/>
      </a:accent4>
      <a:accent5>
        <a:srgbClr val="8396A8"/>
      </a:accent5>
      <a:accent6>
        <a:srgbClr val="9C9785"/>
      </a:accent6>
      <a:hlink>
        <a:srgbClr val="0066FF"/>
      </a:hlink>
      <a:folHlink>
        <a:srgbClr val="800080"/>
      </a:folHlink>
    </a:clrScheme>
    <a:fontScheme name="Vism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46F459BFB3547A51D78FB8B80E16A" ma:contentTypeVersion="4" ma:contentTypeDescription="Create a new document." ma:contentTypeScope="" ma:versionID="7b46eafa0e8dbd2653d338ff928e00ca">
  <xsd:schema xmlns:xsd="http://www.w3.org/2001/XMLSchema" xmlns:p="http://schemas.microsoft.com/office/2006/metadata/properties" xmlns:ns2="6a0d1b37-8e11-4cf3-9d06-2ac45f1d66e4" targetNamespace="http://schemas.microsoft.com/office/2006/metadata/properties" ma:root="true" ma:fieldsID="a0ce52a9694456f84ad01ce5597c66e5" ns2:_="">
    <xsd:import namespace="6a0d1b37-8e11-4cf3-9d06-2ac45f1d66e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a0d1b37-8e11-4cf3-9d06-2ac45f1d66e4" elementFormDefault="qualified">
    <xsd:import namespace="http://schemas.microsoft.com/office/2006/documentManagement/types"/>
    <xsd:element name="Description0" ma:index="11" nillable="true" ma:displayName="Description" ma:defaul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a0d1b37-8e11-4cf3-9d06-2ac45f1d66e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AE12-E8F0-49ED-8C51-D657E02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d1b37-8e11-4cf3-9d06-2ac45f1d66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AA059A-6049-48D3-A6DB-60E843BAB940}">
  <ds:schemaRefs>
    <ds:schemaRef ds:uri="http://schemas.microsoft.com/sharepoint/v3/contenttype/forms"/>
  </ds:schemaRefs>
</ds:datastoreItem>
</file>

<file path=customXml/itemProps3.xml><?xml version="1.0" encoding="utf-8"?>
<ds:datastoreItem xmlns:ds="http://schemas.openxmlformats.org/officeDocument/2006/customXml" ds:itemID="{7D2314F5-6F1A-4B7C-BC00-9463564C6E8A}">
  <ds:schemaRefs>
    <ds:schemaRef ds:uri="http://schemas.microsoft.com/office/2006/documentManagement/types"/>
    <ds:schemaRef ds:uri="http://purl.org/dc/dcmitype/"/>
    <ds:schemaRef ds:uri="http://purl.org/dc/terms/"/>
    <ds:schemaRef ds:uri="http://purl.org/dc/elements/1.1/"/>
    <ds:schemaRef ds:uri="6a0d1b37-8e11-4cf3-9d06-2ac45f1d66e4"/>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8936DB-1B71-4FC5-8860-E7D5E9CB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Visma Sirius dokument skabelon</Template>
  <TotalTime>76</TotalTime>
  <Pages>11</Pages>
  <Words>1885</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Sirius IT</Company>
  <LinksUpToDate>false</LinksUpToDate>
  <CharactersWithSpaces>13783</CharactersWithSpaces>
  <SharedDoc>false</SharedDoc>
  <HLinks>
    <vt:vector size="132" baseType="variant">
      <vt:variant>
        <vt:i4>5767257</vt:i4>
      </vt:variant>
      <vt:variant>
        <vt:i4>126</vt:i4>
      </vt:variant>
      <vt:variant>
        <vt:i4>0</vt:i4>
      </vt:variant>
      <vt:variant>
        <vt:i4>5</vt:i4>
      </vt:variant>
      <vt:variant>
        <vt:lpwstr>http://www.siriusit.com/</vt:lpwstr>
      </vt:variant>
      <vt:variant>
        <vt:lpwstr/>
      </vt:variant>
      <vt:variant>
        <vt:i4>7995499</vt:i4>
      </vt:variant>
      <vt:variant>
        <vt:i4>123</vt:i4>
      </vt:variant>
      <vt:variant>
        <vt:i4>0</vt:i4>
      </vt:variant>
      <vt:variant>
        <vt:i4>5</vt:i4>
      </vt:variant>
      <vt:variant>
        <vt:lpwstr>\\ws-dvalin\DGS-Root\Produktion\Design_Usability\Grafik\kunder-grafik\Sirius IT\Skabeloner\pelle.marker@siriusit.com</vt:lpwstr>
      </vt:variant>
      <vt:variant>
        <vt:lpwstr/>
      </vt:variant>
      <vt:variant>
        <vt:i4>1245236</vt:i4>
      </vt:variant>
      <vt:variant>
        <vt:i4>116</vt:i4>
      </vt:variant>
      <vt:variant>
        <vt:i4>0</vt:i4>
      </vt:variant>
      <vt:variant>
        <vt:i4>5</vt:i4>
      </vt:variant>
      <vt:variant>
        <vt:lpwstr/>
      </vt:variant>
      <vt:variant>
        <vt:lpwstr>_Toc156375475</vt:lpwstr>
      </vt:variant>
      <vt:variant>
        <vt:i4>1245236</vt:i4>
      </vt:variant>
      <vt:variant>
        <vt:i4>110</vt:i4>
      </vt:variant>
      <vt:variant>
        <vt:i4>0</vt:i4>
      </vt:variant>
      <vt:variant>
        <vt:i4>5</vt:i4>
      </vt:variant>
      <vt:variant>
        <vt:lpwstr/>
      </vt:variant>
      <vt:variant>
        <vt:lpwstr>_Toc156375474</vt:lpwstr>
      </vt:variant>
      <vt:variant>
        <vt:i4>1245236</vt:i4>
      </vt:variant>
      <vt:variant>
        <vt:i4>104</vt:i4>
      </vt:variant>
      <vt:variant>
        <vt:i4>0</vt:i4>
      </vt:variant>
      <vt:variant>
        <vt:i4>5</vt:i4>
      </vt:variant>
      <vt:variant>
        <vt:lpwstr/>
      </vt:variant>
      <vt:variant>
        <vt:lpwstr>_Toc156375473</vt:lpwstr>
      </vt:variant>
      <vt:variant>
        <vt:i4>1245236</vt:i4>
      </vt:variant>
      <vt:variant>
        <vt:i4>98</vt:i4>
      </vt:variant>
      <vt:variant>
        <vt:i4>0</vt:i4>
      </vt:variant>
      <vt:variant>
        <vt:i4>5</vt:i4>
      </vt:variant>
      <vt:variant>
        <vt:lpwstr/>
      </vt:variant>
      <vt:variant>
        <vt:lpwstr>_Toc156375472</vt:lpwstr>
      </vt:variant>
      <vt:variant>
        <vt:i4>1245236</vt:i4>
      </vt:variant>
      <vt:variant>
        <vt:i4>92</vt:i4>
      </vt:variant>
      <vt:variant>
        <vt:i4>0</vt:i4>
      </vt:variant>
      <vt:variant>
        <vt:i4>5</vt:i4>
      </vt:variant>
      <vt:variant>
        <vt:lpwstr/>
      </vt:variant>
      <vt:variant>
        <vt:lpwstr>_Toc156375471</vt:lpwstr>
      </vt:variant>
      <vt:variant>
        <vt:i4>1245236</vt:i4>
      </vt:variant>
      <vt:variant>
        <vt:i4>86</vt:i4>
      </vt:variant>
      <vt:variant>
        <vt:i4>0</vt:i4>
      </vt:variant>
      <vt:variant>
        <vt:i4>5</vt:i4>
      </vt:variant>
      <vt:variant>
        <vt:lpwstr/>
      </vt:variant>
      <vt:variant>
        <vt:lpwstr>_Toc156375470</vt:lpwstr>
      </vt:variant>
      <vt:variant>
        <vt:i4>1179700</vt:i4>
      </vt:variant>
      <vt:variant>
        <vt:i4>80</vt:i4>
      </vt:variant>
      <vt:variant>
        <vt:i4>0</vt:i4>
      </vt:variant>
      <vt:variant>
        <vt:i4>5</vt:i4>
      </vt:variant>
      <vt:variant>
        <vt:lpwstr/>
      </vt:variant>
      <vt:variant>
        <vt:lpwstr>_Toc156375469</vt:lpwstr>
      </vt:variant>
      <vt:variant>
        <vt:i4>1179700</vt:i4>
      </vt:variant>
      <vt:variant>
        <vt:i4>74</vt:i4>
      </vt:variant>
      <vt:variant>
        <vt:i4>0</vt:i4>
      </vt:variant>
      <vt:variant>
        <vt:i4>5</vt:i4>
      </vt:variant>
      <vt:variant>
        <vt:lpwstr/>
      </vt:variant>
      <vt:variant>
        <vt:lpwstr>_Toc156375468</vt:lpwstr>
      </vt:variant>
      <vt:variant>
        <vt:i4>1179700</vt:i4>
      </vt:variant>
      <vt:variant>
        <vt:i4>68</vt:i4>
      </vt:variant>
      <vt:variant>
        <vt:i4>0</vt:i4>
      </vt:variant>
      <vt:variant>
        <vt:i4>5</vt:i4>
      </vt:variant>
      <vt:variant>
        <vt:lpwstr/>
      </vt:variant>
      <vt:variant>
        <vt:lpwstr>_Toc156375467</vt:lpwstr>
      </vt:variant>
      <vt:variant>
        <vt:i4>1179700</vt:i4>
      </vt:variant>
      <vt:variant>
        <vt:i4>62</vt:i4>
      </vt:variant>
      <vt:variant>
        <vt:i4>0</vt:i4>
      </vt:variant>
      <vt:variant>
        <vt:i4>5</vt:i4>
      </vt:variant>
      <vt:variant>
        <vt:lpwstr/>
      </vt:variant>
      <vt:variant>
        <vt:lpwstr>_Toc156375466</vt:lpwstr>
      </vt:variant>
      <vt:variant>
        <vt:i4>1179700</vt:i4>
      </vt:variant>
      <vt:variant>
        <vt:i4>56</vt:i4>
      </vt:variant>
      <vt:variant>
        <vt:i4>0</vt:i4>
      </vt:variant>
      <vt:variant>
        <vt:i4>5</vt:i4>
      </vt:variant>
      <vt:variant>
        <vt:lpwstr/>
      </vt:variant>
      <vt:variant>
        <vt:lpwstr>_Toc156375465</vt:lpwstr>
      </vt:variant>
      <vt:variant>
        <vt:i4>1179700</vt:i4>
      </vt:variant>
      <vt:variant>
        <vt:i4>50</vt:i4>
      </vt:variant>
      <vt:variant>
        <vt:i4>0</vt:i4>
      </vt:variant>
      <vt:variant>
        <vt:i4>5</vt:i4>
      </vt:variant>
      <vt:variant>
        <vt:lpwstr/>
      </vt:variant>
      <vt:variant>
        <vt:lpwstr>_Toc156375464</vt:lpwstr>
      </vt:variant>
      <vt:variant>
        <vt:i4>1179700</vt:i4>
      </vt:variant>
      <vt:variant>
        <vt:i4>44</vt:i4>
      </vt:variant>
      <vt:variant>
        <vt:i4>0</vt:i4>
      </vt:variant>
      <vt:variant>
        <vt:i4>5</vt:i4>
      </vt:variant>
      <vt:variant>
        <vt:lpwstr/>
      </vt:variant>
      <vt:variant>
        <vt:lpwstr>_Toc156375463</vt:lpwstr>
      </vt:variant>
      <vt:variant>
        <vt:i4>1179700</vt:i4>
      </vt:variant>
      <vt:variant>
        <vt:i4>38</vt:i4>
      </vt:variant>
      <vt:variant>
        <vt:i4>0</vt:i4>
      </vt:variant>
      <vt:variant>
        <vt:i4>5</vt:i4>
      </vt:variant>
      <vt:variant>
        <vt:lpwstr/>
      </vt:variant>
      <vt:variant>
        <vt:lpwstr>_Toc156375462</vt:lpwstr>
      </vt:variant>
      <vt:variant>
        <vt:i4>1179700</vt:i4>
      </vt:variant>
      <vt:variant>
        <vt:i4>32</vt:i4>
      </vt:variant>
      <vt:variant>
        <vt:i4>0</vt:i4>
      </vt:variant>
      <vt:variant>
        <vt:i4>5</vt:i4>
      </vt:variant>
      <vt:variant>
        <vt:lpwstr/>
      </vt:variant>
      <vt:variant>
        <vt:lpwstr>_Toc156375461</vt:lpwstr>
      </vt:variant>
      <vt:variant>
        <vt:i4>1179700</vt:i4>
      </vt:variant>
      <vt:variant>
        <vt:i4>26</vt:i4>
      </vt:variant>
      <vt:variant>
        <vt:i4>0</vt:i4>
      </vt:variant>
      <vt:variant>
        <vt:i4>5</vt:i4>
      </vt:variant>
      <vt:variant>
        <vt:lpwstr/>
      </vt:variant>
      <vt:variant>
        <vt:lpwstr>_Toc156375460</vt:lpwstr>
      </vt:variant>
      <vt:variant>
        <vt:i4>1114164</vt:i4>
      </vt:variant>
      <vt:variant>
        <vt:i4>20</vt:i4>
      </vt:variant>
      <vt:variant>
        <vt:i4>0</vt:i4>
      </vt:variant>
      <vt:variant>
        <vt:i4>5</vt:i4>
      </vt:variant>
      <vt:variant>
        <vt:lpwstr/>
      </vt:variant>
      <vt:variant>
        <vt:lpwstr>_Toc156375459</vt:lpwstr>
      </vt:variant>
      <vt:variant>
        <vt:i4>1114164</vt:i4>
      </vt:variant>
      <vt:variant>
        <vt:i4>14</vt:i4>
      </vt:variant>
      <vt:variant>
        <vt:i4>0</vt:i4>
      </vt:variant>
      <vt:variant>
        <vt:i4>5</vt:i4>
      </vt:variant>
      <vt:variant>
        <vt:lpwstr/>
      </vt:variant>
      <vt:variant>
        <vt:lpwstr>_Toc156375458</vt:lpwstr>
      </vt:variant>
      <vt:variant>
        <vt:i4>1114164</vt:i4>
      </vt:variant>
      <vt:variant>
        <vt:i4>8</vt:i4>
      </vt:variant>
      <vt:variant>
        <vt:i4>0</vt:i4>
      </vt:variant>
      <vt:variant>
        <vt:i4>5</vt:i4>
      </vt:variant>
      <vt:variant>
        <vt:lpwstr/>
      </vt:variant>
      <vt:variant>
        <vt:lpwstr>_Toc156375457</vt:lpwstr>
      </vt:variant>
      <vt:variant>
        <vt:i4>1114164</vt:i4>
      </vt:variant>
      <vt:variant>
        <vt:i4>2</vt:i4>
      </vt:variant>
      <vt:variant>
        <vt:i4>0</vt:i4>
      </vt:variant>
      <vt:variant>
        <vt:i4>5</vt:i4>
      </vt:variant>
      <vt:variant>
        <vt:lpwstr/>
      </vt:variant>
      <vt:variant>
        <vt:lpwstr>_Toc156375456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Gjetting Stage</dc:creator>
  <cp:lastModifiedBy>Stine Gjetting Stage</cp:lastModifiedBy>
  <cp:revision>4</cp:revision>
  <cp:lastPrinted>2010-11-09T14:14:00Z</cp:lastPrinted>
  <dcterms:created xsi:type="dcterms:W3CDTF">2014-06-13T11:14:00Z</dcterms:created>
  <dcterms:modified xsi:type="dcterms:W3CDTF">2014-06-13T12:37:00Z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0x0101002AC46F459BFB3547A51D78FB8B80E16A</vt:lpwstr>
  </property>
</Properties>
</file>